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B79" w:rsidRPr="005A1B79" w:rsidRDefault="005A1B79" w:rsidP="005A1B79">
      <w:pPr>
        <w:shd w:val="clear" w:color="auto" w:fill="F0F0F0"/>
        <w:spacing w:after="0" w:line="240" w:lineRule="auto"/>
        <w:jc w:val="center"/>
        <w:rPr>
          <w:rFonts w:ascii="Arial" w:eastAsia="Times New Roman" w:hAnsi="Arial" w:cs="Arial"/>
          <w:b/>
          <w:bCs/>
          <w:color w:val="000000"/>
          <w:sz w:val="27"/>
          <w:szCs w:val="27"/>
          <w:lang w:eastAsia="ru-RU"/>
        </w:rPr>
      </w:pPr>
      <w:bookmarkStart w:id="0" w:name="met"/>
      <w:r w:rsidRPr="005A1B79">
        <w:rPr>
          <w:rFonts w:ascii="Arial" w:eastAsia="Times New Roman" w:hAnsi="Arial" w:cs="Arial"/>
          <w:b/>
          <w:bCs/>
          <w:color w:val="000000"/>
          <w:sz w:val="27"/>
          <w:szCs w:val="27"/>
          <w:lang w:eastAsia="ru-RU"/>
        </w:rPr>
        <w:t>КОМПЛЕКТОВАНИЕ ПРОФИЛЬНЫХ КЛАССОВ</w:t>
      </w:r>
    </w:p>
    <w:p w:rsidR="005A1B79" w:rsidRPr="005A1B79" w:rsidRDefault="005A1B79" w:rsidP="005A1B79">
      <w:pPr>
        <w:shd w:val="clear" w:color="auto" w:fill="F0F0F0"/>
        <w:spacing w:after="0" w:line="240" w:lineRule="auto"/>
        <w:jc w:val="center"/>
        <w:rPr>
          <w:rFonts w:ascii="Arial" w:eastAsia="Times New Roman" w:hAnsi="Arial" w:cs="Arial"/>
          <w:b/>
          <w:bCs/>
          <w:color w:val="000000"/>
          <w:sz w:val="18"/>
          <w:szCs w:val="18"/>
          <w:lang w:eastAsia="ru-RU"/>
        </w:rPr>
      </w:pPr>
      <w:r w:rsidRPr="005A1B79">
        <w:rPr>
          <w:rFonts w:ascii="Arial" w:eastAsia="Times New Roman" w:hAnsi="Arial" w:cs="Arial"/>
          <w:b/>
          <w:bCs/>
          <w:color w:val="000000"/>
          <w:sz w:val="18"/>
          <w:szCs w:val="18"/>
          <w:lang w:eastAsia="ru-RU"/>
        </w:rPr>
        <w:t xml:space="preserve">(фрагмент из книги «Отбор в профильные классы», Г.В. </w:t>
      </w:r>
      <w:proofErr w:type="spellStart"/>
      <w:r w:rsidRPr="005A1B79">
        <w:rPr>
          <w:rFonts w:ascii="Arial" w:eastAsia="Times New Roman" w:hAnsi="Arial" w:cs="Arial"/>
          <w:b/>
          <w:bCs/>
          <w:color w:val="000000"/>
          <w:sz w:val="18"/>
          <w:szCs w:val="18"/>
          <w:lang w:eastAsia="ru-RU"/>
        </w:rPr>
        <w:t>Резапкина</w:t>
      </w:r>
      <w:proofErr w:type="spellEnd"/>
      <w:r w:rsidRPr="005A1B79">
        <w:rPr>
          <w:rFonts w:ascii="Arial" w:eastAsia="Times New Roman" w:hAnsi="Arial" w:cs="Arial"/>
          <w:b/>
          <w:bCs/>
          <w:color w:val="000000"/>
          <w:sz w:val="18"/>
          <w:szCs w:val="18"/>
          <w:lang w:eastAsia="ru-RU"/>
        </w:rPr>
        <w:t>, М., Генезис, 2006)</w:t>
      </w:r>
    </w:p>
    <w:p w:rsidR="005A1B79" w:rsidRPr="005A1B79" w:rsidRDefault="005A1B79" w:rsidP="005A1B79">
      <w:pPr>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5A1B79">
        <w:rPr>
          <w:rFonts w:ascii="Arial" w:eastAsia="Times New Roman" w:hAnsi="Arial" w:cs="Arial"/>
          <w:color w:val="000000"/>
          <w:sz w:val="21"/>
          <w:szCs w:val="21"/>
          <w:shd w:val="clear" w:color="auto" w:fill="F0F0F0"/>
          <w:lang w:eastAsia="ru-RU"/>
        </w:rPr>
        <w:br/>
      </w:r>
      <w:r w:rsidRPr="005A1B79">
        <w:rPr>
          <w:rFonts w:ascii="Arial" w:eastAsia="Times New Roman" w:hAnsi="Arial" w:cs="Arial"/>
          <w:color w:val="000000"/>
          <w:sz w:val="21"/>
          <w:szCs w:val="21"/>
          <w:shd w:val="clear" w:color="auto" w:fill="F0F0F0"/>
          <w:lang w:eastAsia="ru-RU"/>
        </w:rPr>
        <w:br/>
      </w:r>
      <w:r w:rsidRPr="005A1B79">
        <w:rPr>
          <w:rFonts w:ascii="Arial" w:eastAsia="Times New Roman" w:hAnsi="Arial" w:cs="Arial"/>
          <w:b/>
          <w:bCs/>
          <w:color w:val="000000"/>
          <w:sz w:val="21"/>
          <w:szCs w:val="21"/>
          <w:shd w:val="clear" w:color="auto" w:fill="F0F0F0"/>
          <w:lang w:eastAsia="ru-RU"/>
        </w:rPr>
        <w:t>Методики отбора в профильные классы</w:t>
      </w:r>
    </w:p>
    <w:p w:rsidR="005A1B79" w:rsidRPr="005A1B79" w:rsidRDefault="005A1B79" w:rsidP="005A1B79">
      <w:pPr>
        <w:spacing w:after="0" w:line="240" w:lineRule="auto"/>
        <w:rPr>
          <w:rFonts w:ascii="Arial" w:eastAsia="Times New Roman" w:hAnsi="Arial" w:cs="Arial"/>
          <w:color w:val="000000"/>
          <w:sz w:val="21"/>
          <w:szCs w:val="21"/>
          <w:shd w:val="clear" w:color="auto" w:fill="F0F0F0"/>
          <w:lang w:eastAsia="ru-RU"/>
        </w:rPr>
      </w:pPr>
      <w:hyperlink r:id="rId5" w:anchor="ur" w:history="1">
        <w:r w:rsidRPr="005A1B79">
          <w:rPr>
            <w:rFonts w:ascii="Arial" w:eastAsia="Times New Roman" w:hAnsi="Arial" w:cs="Arial"/>
            <w:color w:val="0000FF"/>
            <w:sz w:val="21"/>
            <w:szCs w:val="21"/>
            <w:u w:val="single"/>
            <w:shd w:val="clear" w:color="auto" w:fill="F0F0F0"/>
            <w:lang w:eastAsia="ru-RU"/>
          </w:rPr>
          <w:t>От автора</w:t>
        </w:r>
      </w:hyperlink>
      <w:r w:rsidRPr="005A1B79">
        <w:rPr>
          <w:rFonts w:ascii="Arial" w:eastAsia="Times New Roman" w:hAnsi="Arial" w:cs="Arial"/>
          <w:color w:val="000000"/>
          <w:sz w:val="21"/>
          <w:szCs w:val="21"/>
          <w:shd w:val="clear" w:color="auto" w:fill="F0F0F0"/>
          <w:lang w:eastAsia="ru-RU"/>
        </w:rPr>
        <w:br/>
      </w:r>
      <w:hyperlink r:id="rId6" w:anchor="ur" w:history="1">
        <w:r w:rsidRPr="005A1B79">
          <w:rPr>
            <w:rFonts w:ascii="Arial" w:eastAsia="Times New Roman" w:hAnsi="Arial" w:cs="Arial"/>
            <w:color w:val="0000FF"/>
            <w:sz w:val="21"/>
            <w:szCs w:val="21"/>
            <w:u w:val="single"/>
            <w:shd w:val="clear" w:color="auto" w:fill="F0F0F0"/>
            <w:lang w:eastAsia="ru-RU"/>
          </w:rPr>
          <w:t>1. Методика «Профиль»</w:t>
        </w:r>
      </w:hyperlink>
      <w:r w:rsidRPr="005A1B79">
        <w:rPr>
          <w:rFonts w:ascii="Arial" w:eastAsia="Times New Roman" w:hAnsi="Arial" w:cs="Arial"/>
          <w:color w:val="000000"/>
          <w:sz w:val="21"/>
          <w:szCs w:val="21"/>
          <w:shd w:val="clear" w:color="auto" w:fill="F0F0F0"/>
          <w:lang w:eastAsia="ru-RU"/>
        </w:rPr>
        <w:br/>
        <w:t>2. Методика «Тип мышления»</w:t>
      </w:r>
      <w:r w:rsidRPr="005A1B79">
        <w:rPr>
          <w:rFonts w:ascii="Arial" w:eastAsia="Times New Roman" w:hAnsi="Arial" w:cs="Arial"/>
          <w:color w:val="000000"/>
          <w:sz w:val="21"/>
          <w:szCs w:val="21"/>
          <w:shd w:val="clear" w:color="auto" w:fill="F0F0F0"/>
          <w:lang w:eastAsia="ru-RU"/>
        </w:rPr>
        <w:br/>
      </w:r>
      <w:hyperlink r:id="rId7" w:anchor="ur" w:history="1">
        <w:r w:rsidRPr="005A1B79">
          <w:rPr>
            <w:rFonts w:ascii="Arial" w:eastAsia="Times New Roman" w:hAnsi="Arial" w:cs="Arial"/>
            <w:color w:val="0000FF"/>
            <w:sz w:val="21"/>
            <w:szCs w:val="21"/>
            <w:u w:val="single"/>
            <w:shd w:val="clear" w:color="auto" w:fill="F0F0F0"/>
            <w:lang w:eastAsia="ru-RU"/>
          </w:rPr>
          <w:t>3. Методика «Эрудит»</w:t>
        </w:r>
      </w:hyperlink>
      <w:r w:rsidRPr="005A1B79">
        <w:rPr>
          <w:rFonts w:ascii="Arial" w:eastAsia="Times New Roman" w:hAnsi="Arial" w:cs="Arial"/>
          <w:color w:val="000000"/>
          <w:sz w:val="21"/>
          <w:szCs w:val="21"/>
          <w:shd w:val="clear" w:color="auto" w:fill="F0F0F0"/>
          <w:lang w:eastAsia="ru-RU"/>
        </w:rPr>
        <w:br/>
      </w:r>
      <w:hyperlink r:id="rId8" w:anchor="ur" w:history="1">
        <w:r w:rsidRPr="005A1B79">
          <w:rPr>
            <w:rFonts w:ascii="Arial" w:eastAsia="Times New Roman" w:hAnsi="Arial" w:cs="Arial"/>
            <w:color w:val="0000FF"/>
            <w:sz w:val="21"/>
            <w:szCs w:val="21"/>
            <w:u w:val="single"/>
            <w:shd w:val="clear" w:color="auto" w:fill="F0F0F0"/>
            <w:lang w:eastAsia="ru-RU"/>
          </w:rPr>
          <w:t>4. Опросник профессиональных склонностей</w:t>
        </w:r>
      </w:hyperlink>
      <w:r w:rsidRPr="005A1B79">
        <w:rPr>
          <w:rFonts w:ascii="Arial" w:eastAsia="Times New Roman" w:hAnsi="Arial" w:cs="Arial"/>
          <w:color w:val="000000"/>
          <w:sz w:val="21"/>
          <w:szCs w:val="21"/>
          <w:shd w:val="clear" w:color="auto" w:fill="F0F0F0"/>
          <w:lang w:eastAsia="ru-RU"/>
        </w:rPr>
        <w:br/>
      </w:r>
      <w:hyperlink r:id="rId9" w:anchor="ur" w:history="1">
        <w:r w:rsidRPr="005A1B79">
          <w:rPr>
            <w:rFonts w:ascii="Arial" w:eastAsia="Times New Roman" w:hAnsi="Arial" w:cs="Arial"/>
            <w:color w:val="0000FF"/>
            <w:sz w:val="21"/>
            <w:szCs w:val="21"/>
            <w:u w:val="single"/>
            <w:shd w:val="clear" w:color="auto" w:fill="F0F0F0"/>
            <w:lang w:eastAsia="ru-RU"/>
          </w:rPr>
          <w:t>Интерпретация результатов методик</w:t>
        </w:r>
      </w:hyperlink>
      <w:bookmarkStart w:id="1" w:name="_GoBack"/>
      <w:bookmarkEnd w:id="1"/>
    </w:p>
    <w:p w:rsidR="005A1B79" w:rsidRPr="005A1B79" w:rsidRDefault="005A1B79" w:rsidP="005A1B79">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5A1B79">
        <w:rPr>
          <w:rFonts w:ascii="Arial" w:eastAsia="Times New Roman" w:hAnsi="Arial" w:cs="Arial"/>
          <w:color w:val="595959"/>
          <w:kern w:val="36"/>
          <w:sz w:val="40"/>
          <w:szCs w:val="40"/>
          <w:lang w:eastAsia="ru-RU"/>
        </w:rPr>
        <w:t>Комплектование профильных классов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7"/>
          <w:szCs w:val="27"/>
          <w:lang w:eastAsia="ru-RU"/>
        </w:rPr>
        <w:t>Д</w:t>
      </w:r>
      <w:r w:rsidRPr="005A1B79">
        <w:rPr>
          <w:rFonts w:ascii="Arial" w:eastAsia="Times New Roman" w:hAnsi="Arial" w:cs="Arial"/>
          <w:color w:val="000000"/>
          <w:sz w:val="20"/>
          <w:szCs w:val="20"/>
          <w:lang w:eastAsia="ru-RU"/>
        </w:rPr>
        <w:t>иагностика профессиональных интересов и склонностей школьников — важнейший компонент профильного обучения — предъявляет высокие требования к психодиагностическому инструментарию. В связи с тем, что число желающих продолжить образование в профильных классах может превысить возможности приема, в каждой профильной школе должна быть открытая, гласная и надежная процедура отбора.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Современный взгляд на профессиональную успешность заключается в том, что она формируется в трудовой деятельности, а не дана человеку от рождения. Для овладения профессиональным мастерством необходимы положительная профессиональная мотивация, то есть желание работать, а также соответствующие способности, на основе которых формируются навыки.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Выдающийся русский психолог Б.М. Теплов отмечал, что «никто не может предсказать, до каких пределов может развиваться та или иная способность: принципиально говоря, она может развиваться беспредельно, ограничиваясь только временем человеческой жизни, методами воспитания и обучения». Поэтому при составлении блока методик для отбора в профильные классы акцент делался не на оценке актуального уровня способностей, которую ежедневно дает учитель на уроке, а на индивидуальных психологических особенностях и мотивации учащихся.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Изучение этих особенностей в ходе получения общего образования снижает вероятность ошибки при выборе профиля обучения.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Отбор в профильные классы не подменяет собой систематическую </w:t>
      </w:r>
      <w:proofErr w:type="spellStart"/>
      <w:r w:rsidRPr="005A1B79">
        <w:rPr>
          <w:rFonts w:ascii="Arial" w:eastAsia="Times New Roman" w:hAnsi="Arial" w:cs="Arial"/>
          <w:color w:val="000000"/>
          <w:sz w:val="20"/>
          <w:szCs w:val="20"/>
          <w:lang w:eastAsia="ru-RU"/>
        </w:rPr>
        <w:t>профориентационную</w:t>
      </w:r>
      <w:proofErr w:type="spellEnd"/>
      <w:r w:rsidRPr="005A1B79">
        <w:rPr>
          <w:rFonts w:ascii="Arial" w:eastAsia="Times New Roman" w:hAnsi="Arial" w:cs="Arial"/>
          <w:color w:val="000000"/>
          <w:sz w:val="20"/>
          <w:szCs w:val="20"/>
          <w:lang w:eastAsia="ru-RU"/>
        </w:rPr>
        <w:t xml:space="preserve"> работу со школьниками, а дополняет и обобщает ее. Цель диагностики — не только сбор информации об учащихся для принятия обоснованного решения о выборе профиля обучения, но и активизация профессионального самоопределения. </w:t>
      </w:r>
      <w:proofErr w:type="gramStart"/>
      <w:r w:rsidRPr="005A1B79">
        <w:rPr>
          <w:rFonts w:ascii="Arial" w:eastAsia="Times New Roman" w:hAnsi="Arial" w:cs="Arial"/>
          <w:color w:val="000000"/>
          <w:sz w:val="20"/>
          <w:szCs w:val="20"/>
          <w:lang w:eastAsia="ru-RU"/>
        </w:rPr>
        <w:t xml:space="preserve">В основе методик, составляющих данный блок, лежат известные психологам-профконсультантам «Карта интересов» А.Е. </w:t>
      </w:r>
      <w:proofErr w:type="spellStart"/>
      <w:r w:rsidRPr="005A1B79">
        <w:rPr>
          <w:rFonts w:ascii="Arial" w:eastAsia="Times New Roman" w:hAnsi="Arial" w:cs="Arial"/>
          <w:color w:val="000000"/>
          <w:sz w:val="20"/>
          <w:szCs w:val="20"/>
          <w:lang w:eastAsia="ru-RU"/>
        </w:rPr>
        <w:t>Голомштока</w:t>
      </w:r>
      <w:proofErr w:type="spellEnd"/>
      <w:r w:rsidRPr="005A1B79">
        <w:rPr>
          <w:rFonts w:ascii="Arial" w:eastAsia="Times New Roman" w:hAnsi="Arial" w:cs="Arial"/>
          <w:color w:val="000000"/>
          <w:sz w:val="20"/>
          <w:szCs w:val="20"/>
          <w:lang w:eastAsia="ru-RU"/>
        </w:rPr>
        <w:t xml:space="preserve"> (подробное описание модифицированной «Карты интересов» представлено в материале Ольги Филимоновой в этом же номере</w:t>
      </w:r>
      <w:r w:rsidRPr="005A1B79">
        <w:rPr>
          <w:rFonts w:ascii="Arial" w:eastAsia="Times New Roman" w:hAnsi="Arial" w:cs="Arial"/>
          <w:i/>
          <w:iCs/>
          <w:color w:val="000000"/>
          <w:sz w:val="20"/>
          <w:szCs w:val="20"/>
          <w:lang w:eastAsia="ru-RU"/>
        </w:rPr>
        <w:t>.</w:t>
      </w:r>
      <w:proofErr w:type="gramEnd"/>
      <w:r w:rsidRPr="005A1B79">
        <w:rPr>
          <w:rFonts w:ascii="Arial" w:eastAsia="Times New Roman" w:hAnsi="Arial" w:cs="Arial"/>
          <w:color w:val="000000"/>
          <w:sz w:val="20"/>
          <w:szCs w:val="20"/>
          <w:lang w:eastAsia="ru-RU"/>
        </w:rPr>
        <w:t> — </w:t>
      </w:r>
      <w:proofErr w:type="gramStart"/>
      <w:r w:rsidRPr="005A1B79">
        <w:rPr>
          <w:rFonts w:ascii="Arial" w:eastAsia="Times New Roman" w:hAnsi="Arial" w:cs="Arial"/>
          <w:i/>
          <w:iCs/>
          <w:color w:val="000000"/>
          <w:sz w:val="20"/>
          <w:szCs w:val="20"/>
          <w:lang w:eastAsia="ru-RU"/>
        </w:rPr>
        <w:t>Прим. ред.</w:t>
      </w:r>
      <w:r w:rsidRPr="005A1B79">
        <w:rPr>
          <w:rFonts w:ascii="Arial" w:eastAsia="Times New Roman" w:hAnsi="Arial" w:cs="Arial"/>
          <w:color w:val="000000"/>
          <w:sz w:val="20"/>
          <w:szCs w:val="20"/>
          <w:lang w:eastAsia="ru-RU"/>
        </w:rPr>
        <w:t xml:space="preserve">), Опросник профессиональных склонностей Л.А. </w:t>
      </w:r>
      <w:proofErr w:type="spellStart"/>
      <w:r w:rsidRPr="005A1B79">
        <w:rPr>
          <w:rFonts w:ascii="Arial" w:eastAsia="Times New Roman" w:hAnsi="Arial" w:cs="Arial"/>
          <w:color w:val="000000"/>
          <w:sz w:val="20"/>
          <w:szCs w:val="20"/>
          <w:lang w:eastAsia="ru-RU"/>
        </w:rPr>
        <w:t>Йовайши</w:t>
      </w:r>
      <w:proofErr w:type="spellEnd"/>
      <w:r w:rsidRPr="005A1B79">
        <w:rPr>
          <w:rFonts w:ascii="Arial" w:eastAsia="Times New Roman" w:hAnsi="Arial" w:cs="Arial"/>
          <w:color w:val="000000"/>
          <w:sz w:val="20"/>
          <w:szCs w:val="20"/>
          <w:lang w:eastAsia="ru-RU"/>
        </w:rPr>
        <w:t>, Школьный тест умственного развития (под ред. К.М. Гуревича), Методика определения типа мышления.</w:t>
      </w:r>
      <w:proofErr w:type="gramEnd"/>
      <w:r w:rsidRPr="005A1B79">
        <w:rPr>
          <w:rFonts w:ascii="Arial" w:eastAsia="Times New Roman" w:hAnsi="Arial" w:cs="Arial"/>
          <w:color w:val="000000"/>
          <w:sz w:val="20"/>
          <w:szCs w:val="20"/>
          <w:lang w:eastAsia="ru-RU"/>
        </w:rPr>
        <w:t xml:space="preserve"> Специфика восприятия современных подростков, новые социально-экономические условия, задачи профильного обучения потребовали пересмотра не только содержания вопросов и заданий, но и структуры методик, формы их предъявления. Неуклонно снижается уровень развития вербального интеллекта, эрудиции, меняются приоритеты и жизненные ценности. Новые формулировки учитывают эти реалии. Все методики прошли проверку на базе МОУ «Лицей» (г. Балашиха), УДО «Диалог» (г. Электросталь) и в других образовательных учреждениях Москвы и Московской области.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Необходимо, чтобы у каждого ученика были бланки и опросники. Школьники любого возраста с большим интересом выполняют задания, дающие возможность лучше узнать себя. Именно этот интерес является гарантией достоверности результатов. Единственное, что может их исказить, — недоверие к преподавателю или опасения, что результаты будут использованы во вред самим ученикам. Поэтому главное условие полноценной диагностики — создание атмосферы доверия на уроке. Желательно, чтобы эту работу проводил школьный психолог, однако в школьных </w:t>
      </w:r>
      <w:r w:rsidRPr="005A1B79">
        <w:rPr>
          <w:rFonts w:ascii="Arial" w:eastAsia="Times New Roman" w:hAnsi="Arial" w:cs="Arial"/>
          <w:color w:val="000000"/>
          <w:sz w:val="20"/>
          <w:szCs w:val="20"/>
          <w:lang w:eastAsia="ru-RU"/>
        </w:rPr>
        <w:lastRenderedPageBreak/>
        <w:t>коллективах немало психологически грамотных учителей, которые успешно справятся с этой ответственной задачей.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Вся работа занимает два-три урока. Первый урок необходимо предварить краткой мотивационной беседой, в которой вы сообщаете о целях и задачах предстоящей работы. Важно, чтобы ребята не воспринимали эту работу как экзамен, от которого зависит их будущее. Обратите внимание ребят, что решение о выборе профиля обучения будет ими приниматься самостоятельно, а задача психолога — помочь сделать правильной выбор на основе самодиагностики, успех которой во многом зависит от искренности и объективности самих школьников. Из четырех методик три предполагают самостоятельную обработку на уроке.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На первом уроке рекомендуется выполнить методики «Профиль» и «Тип мышления», каждая из которых занимает 15–20 минут. Эти методики лучше зачитывать, потому что здесь важна первая реакция. Быстрый темп не даст возможности обсуждать и комментировать вопросы. После того как ребята подсчитали число баллов и записали их в пустых клетках, психолог рассказывает, что каждая строка — это направление профессиональной деятельности (фактически это — десять профилей обучения). Чем больше баллов, тем выше интерес к этому виду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конце работы можно поинтересоваться, у кого результаты совпали с собственными представлениями о себе. Те, у кого совпали, радуются. Важно спросить, у кого результаты методики не совпали со своими интересами, и пояснить, что это — еще более ценный результат, потому что открывает новые возможности и варианты, расширяет представление о себе.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В каждом классе есть немало учеников, показывающих слабый интерес ко всем направлениям. Хотя по одной методике нельзя делать определенных выводов, на этих ребят следует обратить внимание, потому что у них могут быть проблемы с самооценкой, низкая мотивация. Учащиеся с высокими баллами по нескольким шкалам нередко испытывают другие трудности — не могут выбрать из нескольких вариантов. Дальнейшая диагностика может сузить их поле выбора, однако надо отдавать себе отчет, что групповая форма работы не может помочь всем — есть более сложные случаи, которые могут рассматриваться только в ходе индивидуальной </w:t>
      </w:r>
      <w:proofErr w:type="spellStart"/>
      <w:r w:rsidRPr="005A1B79">
        <w:rPr>
          <w:rFonts w:ascii="Arial" w:eastAsia="Times New Roman" w:hAnsi="Arial" w:cs="Arial"/>
          <w:color w:val="000000"/>
          <w:sz w:val="20"/>
          <w:szCs w:val="20"/>
          <w:lang w:eastAsia="ru-RU"/>
        </w:rPr>
        <w:t>профконсультации</w:t>
      </w:r>
      <w:proofErr w:type="spellEnd"/>
      <w:r w:rsidRPr="005A1B79">
        <w:rPr>
          <w:rFonts w:ascii="Arial" w:eastAsia="Times New Roman" w:hAnsi="Arial" w:cs="Arial"/>
          <w:color w:val="000000"/>
          <w:sz w:val="20"/>
          <w:szCs w:val="20"/>
          <w:lang w:eastAsia="ru-RU"/>
        </w:rPr>
        <w:t>.</w:t>
      </w:r>
    </w:p>
    <w:p w:rsidR="005A1B79" w:rsidRPr="005A1B79" w:rsidRDefault="005A1B79" w:rsidP="005A1B79">
      <w:pPr>
        <w:shd w:val="clear" w:color="auto" w:fill="FFFFFF"/>
        <w:spacing w:before="100" w:beforeAutospacing="1" w:after="100" w:afterAutospacing="1" w:line="240" w:lineRule="auto"/>
        <w:jc w:val="center"/>
        <w:outlineLvl w:val="1"/>
        <w:rPr>
          <w:rFonts w:ascii="Arial" w:eastAsia="Times New Roman" w:hAnsi="Arial" w:cs="Arial"/>
          <w:i/>
          <w:iCs/>
          <w:color w:val="595959"/>
          <w:sz w:val="32"/>
          <w:szCs w:val="32"/>
          <w:lang w:eastAsia="ru-RU"/>
        </w:rPr>
      </w:pPr>
      <w:r w:rsidRPr="005A1B79">
        <w:rPr>
          <w:rFonts w:ascii="Arial" w:eastAsia="Times New Roman" w:hAnsi="Arial" w:cs="Arial"/>
          <w:i/>
          <w:iCs/>
          <w:color w:val="595959"/>
          <w:sz w:val="32"/>
          <w:szCs w:val="32"/>
          <w:lang w:eastAsia="ru-RU"/>
        </w:rPr>
        <w:t>Методика «Тип мышления»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Тип мышления — это индивидуальный способ преобразования информации. Зная свой тип мышления, можно прогнозировать успешность в конкретных видах профессиональной деятельности. Однако независимо от типа мышления человек может характеризоваться определенным уровнем креативности (творческих способностей). Профиль мышления, отображающий индивидуальные способы переработки информации, является важнейшей личностной характеристикой человека, определяющей его стиль деятельности, склонности, интересы и профессиональную направленность. Выделяют четыре базовых типа мышления, каждый из которых обладает специфическими характеристиками: предметное, образное, знаковое и символическое. В данной версии опросника типы мышления уточнены в соответствии с имеющимися классификациями (предметно-действенное, абстрактно-символическое, словесно-логическое, наглядно-образное; пятая колонка – креативность).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Обратите внимание ребят на то, что нумерация вопросов идет по горизонтали.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i/>
          <w:iCs/>
          <w:color w:val="000000"/>
          <w:sz w:val="20"/>
          <w:szCs w:val="20"/>
          <w:lang w:eastAsia="ru-RU"/>
        </w:rPr>
        <w:t>Инструкция.</w:t>
      </w:r>
      <w:r w:rsidRPr="005A1B79">
        <w:rPr>
          <w:rFonts w:ascii="Arial" w:eastAsia="Times New Roman" w:hAnsi="Arial" w:cs="Arial"/>
          <w:i/>
          <w:iCs/>
          <w:color w:val="000000"/>
          <w:sz w:val="20"/>
          <w:szCs w:val="20"/>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5A1B79">
        <w:rPr>
          <w:rFonts w:ascii="Arial" w:eastAsia="Times New Roman" w:hAnsi="Arial" w:cs="Arial"/>
          <w:i/>
          <w:iCs/>
          <w:color w:val="000000"/>
          <w:sz w:val="20"/>
          <w:szCs w:val="20"/>
          <w:lang w:eastAsia="ru-RU"/>
        </w:rPr>
        <w:t>согласны</w:t>
      </w:r>
      <w:proofErr w:type="gramEnd"/>
      <w:r w:rsidRPr="005A1B79">
        <w:rPr>
          <w:rFonts w:ascii="Arial" w:eastAsia="Times New Roman" w:hAnsi="Arial" w:cs="Arial"/>
          <w:i/>
          <w:iCs/>
          <w:color w:val="000000"/>
          <w:sz w:val="20"/>
          <w:szCs w:val="20"/>
          <w:lang w:eastAsia="ru-RU"/>
        </w:rPr>
        <w:t xml:space="preserve"> с высказыванием, в бланке поставьте плюс, если нет — минус.</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1"/>
        <w:gridCol w:w="634"/>
        <w:gridCol w:w="629"/>
        <w:gridCol w:w="649"/>
        <w:gridCol w:w="457"/>
      </w:tblGrid>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П-Д</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proofErr w:type="gramStart"/>
            <w:r w:rsidRPr="005A1B79">
              <w:rPr>
                <w:rFonts w:ascii="Arial" w:eastAsia="Times New Roman" w:hAnsi="Arial" w:cs="Arial"/>
                <w:b/>
                <w:bCs/>
                <w:sz w:val="20"/>
                <w:szCs w:val="20"/>
                <w:lang w:eastAsia="ru-RU"/>
              </w:rPr>
              <w:t>С-Л</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proofErr w:type="gramStart"/>
            <w:r w:rsidRPr="005A1B79">
              <w:rPr>
                <w:rFonts w:ascii="Arial" w:eastAsia="Times New Roman" w:hAnsi="Arial" w:cs="Arial"/>
                <w:b/>
                <w:bCs/>
                <w:sz w:val="20"/>
                <w:szCs w:val="20"/>
                <w:lang w:eastAsia="ru-RU"/>
              </w:rPr>
              <w:t>Н-О</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К</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20</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25</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30</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35</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40</w:t>
            </w:r>
          </w:p>
        </w:tc>
      </w:tr>
    </w:tbl>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 Мне легче что-либо сделать самому, чем объяснить другому.</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 Мне интересно было бы составлять компьютерные программы.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 Я люблю читать книги.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 Мне нравится живопись, скульптура, архитектура.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 Даже в отлаженном деле я стараюсь что-то улучшить.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6. Я лучше понимаю, если мне объясняют на предметах или рисунках.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7. Я люблю играть в шахматы.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8. Я легко излагаю свои мысли как в устной, так и в письменной форме.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9. Когда я читаю книгу, я зрительно представляю себе ее героев.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10. Я предпочитаю самостоятельно планировать свою работу.</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11. Мне нравится все делать своими руками.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12. В детстве я создава</w:t>
      </w:r>
      <w:proofErr w:type="gramStart"/>
      <w:r w:rsidRPr="005A1B79">
        <w:rPr>
          <w:rFonts w:ascii="Arial" w:eastAsia="Times New Roman" w:hAnsi="Arial" w:cs="Arial"/>
          <w:color w:val="000000"/>
          <w:sz w:val="20"/>
          <w:szCs w:val="20"/>
          <w:lang w:eastAsia="ru-RU"/>
        </w:rPr>
        <w:t>л(</w:t>
      </w:r>
      <w:proofErr w:type="gramEnd"/>
      <w:r w:rsidRPr="005A1B79">
        <w:rPr>
          <w:rFonts w:ascii="Arial" w:eastAsia="Times New Roman" w:hAnsi="Arial" w:cs="Arial"/>
          <w:color w:val="000000"/>
          <w:sz w:val="20"/>
          <w:szCs w:val="20"/>
          <w:lang w:eastAsia="ru-RU"/>
        </w:rPr>
        <w:t>а) свой шифр для переписки с друзьями.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13. Я придаю большое значение сказанному слову.</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14. Знакомые мелодии часто вызывают у меня воспоминания.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15. Разнообразные увлечения делают жизнь человека богаче и ярче.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16. При решении задачи мне легче идти методом проб и ошибок.</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17. Мне интересно разбираться в природе физических явлений.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18. Мне интересна работа ведущего теле- и радиопрограмм, журналиста.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19. Мне легко представить предмет или животное, </w:t>
      </w:r>
      <w:proofErr w:type="gramStart"/>
      <w:r w:rsidRPr="005A1B79">
        <w:rPr>
          <w:rFonts w:ascii="Arial" w:eastAsia="Times New Roman" w:hAnsi="Arial" w:cs="Arial"/>
          <w:color w:val="000000"/>
          <w:sz w:val="20"/>
          <w:szCs w:val="20"/>
          <w:lang w:eastAsia="ru-RU"/>
        </w:rPr>
        <w:t>которых</w:t>
      </w:r>
      <w:proofErr w:type="gramEnd"/>
      <w:r w:rsidRPr="005A1B79">
        <w:rPr>
          <w:rFonts w:ascii="Arial" w:eastAsia="Times New Roman" w:hAnsi="Arial" w:cs="Arial"/>
          <w:color w:val="000000"/>
          <w:sz w:val="20"/>
          <w:szCs w:val="20"/>
          <w:lang w:eastAsia="ru-RU"/>
        </w:rPr>
        <w:t xml:space="preserve"> нет в природе.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20. Мне больше нравится процесс деятельности, чем сам результат.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21. Мне нравилось в детстве собирать конструктор из деталей.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22. Я предпочитаю точные науки (математику, физику).</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23. Меня восхищает точность и глубина некоторых стихотворений.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24. Знакомый запах вызывает в моей памяти прошлые события.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25. Мне трудно подчинять свою жизнь определенной системе.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26. Когда я слышу музыку, мне хочется танцевать.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27. Я понимаю красоту математических формул.</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28. Мне легко говорить перед любой аудиторией.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29. Я люблю посещать выставки, спектакли, концерты.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30. Я сомневаюсь даже в том, что для других очевидно.</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31. Я люблю заниматься рукоделием, что-то мастерить.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32. Мне интересно было бы расшифровать значения древних символов.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33. Я легко усваиваю грамматические конструкции языка.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34. Я понимаю красоту природы и искусства.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35. Не люблю ходить одним и тем же путем.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36. Мне нравится работа, требующая физической активности.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37. Я легко запоминаю формулы, символы, условные обозначения.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38. Друзья любят слушать, когда я им что-то рассказываю.</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39. Мне легко представить в образах содержание рассказа или фильма.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40. Я не могу успокоиться, пока не доведу свою работу до совершенства.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Обработка результатов. </w:t>
      </w:r>
      <w:r w:rsidRPr="005A1B79">
        <w:rPr>
          <w:rFonts w:ascii="Arial" w:eastAsia="Times New Roman" w:hAnsi="Arial" w:cs="Arial"/>
          <w:color w:val="000000"/>
          <w:sz w:val="20"/>
          <w:szCs w:val="20"/>
          <w:lang w:eastAsia="ru-RU"/>
        </w:rPr>
        <w:t>Подсчитайте число плюсов в каждой из пяти колонок и запишите полученное число в пустой нижней клетке бланка. 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 Предметно-действенное мышление свойственно людям, которые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Это мышление хорошо развито у спортсменов, танцоров, артистов.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 Абстрактно-символическим мышлением обладают многие ученые — физики-теоретики, математики,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3. Словесно-логическое мышление отличает людей с ярко выраженным вербальным интеллектом (от лат. </w:t>
      </w:r>
      <w:proofErr w:type="spellStart"/>
      <w:r w:rsidRPr="005A1B79">
        <w:rPr>
          <w:rFonts w:ascii="Arial" w:eastAsia="Times New Roman" w:hAnsi="Arial" w:cs="Arial"/>
          <w:color w:val="000000"/>
          <w:sz w:val="20"/>
          <w:szCs w:val="20"/>
          <w:lang w:eastAsia="ru-RU"/>
        </w:rPr>
        <w:t>verbalis</w:t>
      </w:r>
      <w:proofErr w:type="spellEnd"/>
      <w:r w:rsidRPr="005A1B79">
        <w:rPr>
          <w:rFonts w:ascii="Arial" w:eastAsia="Times New Roman" w:hAnsi="Arial" w:cs="Arial"/>
          <w:color w:val="000000"/>
          <w:sz w:val="20"/>
          <w:szCs w:val="20"/>
          <w:lang w:eastAsia="ru-RU"/>
        </w:rPr>
        <w:t xml:space="preserve"> — </w:t>
      </w:r>
      <w:proofErr w:type="gramStart"/>
      <w:r w:rsidRPr="005A1B79">
        <w:rPr>
          <w:rFonts w:ascii="Arial" w:eastAsia="Times New Roman" w:hAnsi="Arial" w:cs="Arial"/>
          <w:color w:val="000000"/>
          <w:sz w:val="20"/>
          <w:szCs w:val="20"/>
          <w:lang w:eastAsia="ru-RU"/>
        </w:rPr>
        <w:t>словесный</w:t>
      </w:r>
      <w:proofErr w:type="gramEnd"/>
      <w:r w:rsidRPr="005A1B79">
        <w:rPr>
          <w:rFonts w:ascii="Arial" w:eastAsia="Times New Roman" w:hAnsi="Arial" w:cs="Arial"/>
          <w:color w:val="000000"/>
          <w:sz w:val="20"/>
          <w:szCs w:val="20"/>
          <w:lang w:eastAsia="ru-RU"/>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 Наглядно-образным мышлением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5. Креативность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5A1B79" w:rsidRPr="005A1B79" w:rsidRDefault="005A1B79" w:rsidP="005A1B79">
      <w:pPr>
        <w:shd w:val="clear" w:color="auto" w:fill="FFFFFF"/>
        <w:spacing w:before="100" w:beforeAutospacing="1" w:after="100" w:afterAutospacing="1" w:line="240" w:lineRule="auto"/>
        <w:jc w:val="center"/>
        <w:outlineLvl w:val="1"/>
        <w:rPr>
          <w:rFonts w:ascii="Arial" w:eastAsia="Times New Roman" w:hAnsi="Arial" w:cs="Arial"/>
          <w:i/>
          <w:iCs/>
          <w:color w:val="595959"/>
          <w:sz w:val="32"/>
          <w:szCs w:val="32"/>
          <w:lang w:eastAsia="ru-RU"/>
        </w:rPr>
      </w:pPr>
      <w:r w:rsidRPr="005A1B79">
        <w:rPr>
          <w:rFonts w:ascii="Arial" w:eastAsia="Times New Roman" w:hAnsi="Arial" w:cs="Arial"/>
          <w:i/>
          <w:iCs/>
          <w:color w:val="595959"/>
          <w:sz w:val="32"/>
          <w:szCs w:val="32"/>
          <w:lang w:eastAsia="ru-RU"/>
        </w:rPr>
        <w:t>Методика «Эрудит»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A1B79">
        <w:rPr>
          <w:rFonts w:ascii="Arial" w:eastAsia="Times New Roman" w:hAnsi="Arial" w:cs="Arial"/>
          <w:color w:val="000000"/>
          <w:sz w:val="20"/>
          <w:szCs w:val="20"/>
          <w:lang w:eastAsia="ru-RU"/>
        </w:rPr>
        <w:t>сформированности</w:t>
      </w:r>
      <w:proofErr w:type="spellEnd"/>
      <w:r w:rsidRPr="005A1B79">
        <w:rPr>
          <w:rFonts w:ascii="Arial" w:eastAsia="Times New Roman" w:hAnsi="Arial" w:cs="Arial"/>
          <w:color w:val="000000"/>
          <w:sz w:val="20"/>
          <w:szCs w:val="20"/>
          <w:lang w:eastAsia="ru-RU"/>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w:t>
      </w:r>
      <w:proofErr w:type="gramStart"/>
      <w:r w:rsidRPr="005A1B79">
        <w:rPr>
          <w:rFonts w:ascii="Arial" w:eastAsia="Times New Roman" w:hAnsi="Arial" w:cs="Arial"/>
          <w:color w:val="000000"/>
          <w:sz w:val="20"/>
          <w:szCs w:val="20"/>
          <w:lang w:eastAsia="ru-RU"/>
        </w:rPr>
        <w:t>естественно-научного</w:t>
      </w:r>
      <w:proofErr w:type="gramEnd"/>
      <w:r w:rsidRPr="005A1B79">
        <w:rPr>
          <w:rFonts w:ascii="Arial" w:eastAsia="Times New Roman" w:hAnsi="Arial" w:cs="Arial"/>
          <w:color w:val="000000"/>
          <w:sz w:val="20"/>
          <w:szCs w:val="20"/>
          <w:lang w:eastAsia="ru-RU"/>
        </w:rPr>
        <w:t>, общественного и гуманитарного предметных циклов. Задания четвертой серии направлены на изучение способности к анализу и синтезу знаковой информации.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i/>
          <w:iCs/>
          <w:color w:val="000000"/>
          <w:sz w:val="20"/>
          <w:szCs w:val="20"/>
          <w:lang w:eastAsia="ru-RU"/>
        </w:rPr>
        <w:t xml:space="preserve">I. Даны три слова (или словосочетания). Первое и второе </w:t>
      </w:r>
      <w:proofErr w:type="gramStart"/>
      <w:r w:rsidRPr="005A1B79">
        <w:rPr>
          <w:rFonts w:ascii="Arial" w:eastAsia="Times New Roman" w:hAnsi="Arial" w:cs="Arial"/>
          <w:i/>
          <w:iCs/>
          <w:color w:val="000000"/>
          <w:sz w:val="20"/>
          <w:szCs w:val="20"/>
          <w:lang w:eastAsia="ru-RU"/>
        </w:rPr>
        <w:t>связаны</w:t>
      </w:r>
      <w:proofErr w:type="gramEnd"/>
      <w:r w:rsidRPr="005A1B79">
        <w:rPr>
          <w:rFonts w:ascii="Arial" w:eastAsia="Times New Roman" w:hAnsi="Arial" w:cs="Arial"/>
          <w:i/>
          <w:iCs/>
          <w:color w:val="000000"/>
          <w:sz w:val="20"/>
          <w:szCs w:val="20"/>
          <w:lang w:eastAsia="ru-RU"/>
        </w:rPr>
        <w:t xml:space="preserve"> по смыслу. Из четырех вариантов выберите тот, который связан по смыслу с третьим словом (или словосочетанием) так, как первое со вторым. В бланке рядом с номером задания запишите его букву. </w:t>
      </w:r>
      <w:proofErr w:type="gramStart"/>
      <w:r w:rsidRPr="005A1B79">
        <w:rPr>
          <w:rFonts w:ascii="Arial" w:eastAsia="Times New Roman" w:hAnsi="Arial" w:cs="Arial"/>
          <w:i/>
          <w:iCs/>
          <w:color w:val="000000"/>
          <w:sz w:val="20"/>
          <w:szCs w:val="20"/>
          <w:lang w:eastAsia="ru-RU"/>
        </w:rPr>
        <w:t>Пример: летчик — самолет = машинист – ? Варианты: а) пассажир; б) поезд; в) вагон; г) вокзал.</w:t>
      </w:r>
      <w:proofErr w:type="gramEnd"/>
      <w:r w:rsidRPr="005A1B79">
        <w:rPr>
          <w:rFonts w:ascii="Arial" w:eastAsia="Times New Roman" w:hAnsi="Arial" w:cs="Arial"/>
          <w:i/>
          <w:iCs/>
          <w:color w:val="000000"/>
          <w:sz w:val="20"/>
          <w:szCs w:val="20"/>
          <w:lang w:eastAsia="ru-RU"/>
        </w:rPr>
        <w:t xml:space="preserve"> Летчик управляет самолетом, машинист — поездом. Правильный ответ: «б».</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 Рабовладельцы — капиталисты = рабы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рабовладельческий строй; б) буржуазия; в) наемные рабочие; г) пленные.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 Богатство — бедность = крепостная зависимость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крепостные крестьяне; б) личная свобода; в) неравенство; г) частная собственность.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 Первобытный строй — рабовладельческий строй = рабовладельческий строй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социалистический строй; б) капиталистический строй; в) демократическое правление;</w:t>
      </w:r>
      <w:r w:rsidRPr="005A1B79">
        <w:rPr>
          <w:rFonts w:ascii="Arial" w:eastAsia="Times New Roman" w:hAnsi="Arial" w:cs="Arial"/>
          <w:color w:val="000000"/>
          <w:sz w:val="20"/>
          <w:szCs w:val="20"/>
          <w:lang w:eastAsia="ru-RU"/>
        </w:rPr>
        <w:br/>
        <w:t>г) феодальный строй.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 Роза — цветок = врач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занятие; б) должность; в) специальность; г) профессия.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 Война — смерть = частная собственность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феодализм; б) капитализм; в) неравенство; г) рабы.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6. Стихотворение — поэзия = рассказ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проза; б) писатель; в) повесть; г) предложение.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7. Старт — финиш = пролог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заголовок; б) введение; в) кульминация; г) эпилог.</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8. Роман — глава = стихотворение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поэма; б) рифма; в) строфа; г) ритм.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9. Числительное — количество = глагол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спряжение; б) действие; в) причастие; г) часть речи.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10. Глагол — спрягать = существительное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изменять; б) образовывать; в) употреблять; г) склонять.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11. Колумб — путешественник = землетрясение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природное явление; б) образование гор; в) извержение; г) жертвы.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12. Север — юг = осадки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пустыня; б) полюс; в) дождь; г) засуха.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13. Папоротник — спора = сосна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шишка; б) семя; в) растение; г) ель.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14. Растение — стебель = клетка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деление; б) хромосома; в) ядро; г) фермент.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15. Понижение атмосферного давления — осадки = антициклон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ясная погода; б) циклон; в) гроза; г) влажность.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16. Фигура — треугольник = состояние вещества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жидкость; б) движение; в) температура; г) вода.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17. Прямоугольник — плоскость = куб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сторона; б) ребро; в) высота; г) объем.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18. Диаметр — радиус = окружность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дуга; б) сегмент; в) отрезок; г) круг.</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19. Холодно — горячо = движение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инерция; б) покой; в) скорость; г) взаимодействие.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20. Слагаемые — сумма = множители — ...</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а) разность; б) делитель; в) произведение; г) умножение.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i/>
          <w:iCs/>
          <w:color w:val="000000"/>
          <w:sz w:val="20"/>
          <w:szCs w:val="20"/>
          <w:lang w:eastAsia="ru-RU"/>
        </w:rPr>
        <w:t>II. 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w:t>
      </w:r>
      <w:r w:rsidRPr="005A1B79">
        <w:rPr>
          <w:rFonts w:ascii="Arial" w:eastAsia="Times New Roman" w:hAnsi="Arial" w:cs="Arial"/>
          <w:i/>
          <w:iCs/>
          <w:color w:val="000000"/>
          <w:sz w:val="20"/>
          <w:szCs w:val="20"/>
          <w:lang w:eastAsia="ru-RU"/>
        </w:rPr>
        <w:br/>
        <w:t>г) волк. Три слова обозначают домашних животных, четвертое — дикое. Правильный ответ: «г».</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21. а) рабовладелец; б) раб; в) крестьянин; г) рабочий.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22. а) социология; б) психология; в) педагогика; г) техника.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23. а) Кутузов; б) Суворов; в) Ушаков; г) Пирогов.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24. а) император; б) дворянин; в) царь; г) вождь.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25. а) ООН; б) НАТО; в) ОБСЕ; г) АОЗТ.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26. а) предлог; б) корень; в) суффикс; г) окончание.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27. а) пословица; б) стихотворение; в) поэма; г) рассказ.</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28. а) Ахматова; б) Блок; в) Васнецов; г) Гумилев.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29. а) пролог; б) сюжет; в) развязка; г) эпилог.</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30. а) описание; б) сравнение; в) характеристика; г) сказание.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31. а) барометр; б) азимут; в) термометр; г) компас.</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32. а) цитоплазма; б) питание; в) рост; г) раздражимость.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33. а) Линней; б) Павлов; в) Микоян; г) Дарвин.</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34. а) аорта; б) вена; в) сердце; г) артерия.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35. а) углекислый газ; б) свет; в) вода; г) крахмал.</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36. а) парабола; б) гипербола; в) ломаная; г) прямая.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37. а) Сахаров; б) Алферов; в) Ландау; г) Пастернак.</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38. а) длина; б) метр; в) масса; г) объем.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39. а) скорость; б) колебание; в) вес; г) плотность.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40. а) круг; б) ромб; в) прямоугольник; г) треугольник.</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i/>
          <w:iCs/>
          <w:color w:val="000000"/>
          <w:sz w:val="20"/>
          <w:szCs w:val="20"/>
          <w:lang w:eastAsia="ru-RU"/>
        </w:rPr>
        <w:t>III. 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«г», потому что он точнее всего отражает существенные свойства этих понятий.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41. Феодализм — капитализм: а) устройство общества, б) формы правления; в) неравенство;</w:t>
      </w:r>
      <w:r w:rsidRPr="005A1B79">
        <w:rPr>
          <w:rFonts w:ascii="Arial" w:eastAsia="Times New Roman" w:hAnsi="Arial" w:cs="Arial"/>
          <w:color w:val="000000"/>
          <w:sz w:val="20"/>
          <w:szCs w:val="20"/>
          <w:lang w:eastAsia="ru-RU"/>
        </w:rPr>
        <w:br/>
        <w:t>г) общественный строй.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42. Радио — телевидение: а) способы передачи информации; б) средства массовой информации;</w:t>
      </w:r>
      <w:r w:rsidRPr="005A1B79">
        <w:rPr>
          <w:rFonts w:ascii="Arial" w:eastAsia="Times New Roman" w:hAnsi="Arial" w:cs="Arial"/>
          <w:color w:val="000000"/>
          <w:sz w:val="20"/>
          <w:szCs w:val="20"/>
          <w:lang w:eastAsia="ru-RU"/>
        </w:rPr>
        <w:br/>
        <w:t>в) достижения науки; г) формы воздействия на людей.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43. Наука — искусство: а) виды творчества; б) интеллект; в) культура; г) области человеческой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44. Школа — институт: а) образование; б) здания; в) учебные заведения; г) способы получения знаний.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45. Монархия — демократия: а) государственный строй; б) формы правления; в) правительство;</w:t>
      </w:r>
      <w:r w:rsidRPr="005A1B79">
        <w:rPr>
          <w:rFonts w:ascii="Arial" w:eastAsia="Times New Roman" w:hAnsi="Arial" w:cs="Arial"/>
          <w:color w:val="000000"/>
          <w:sz w:val="20"/>
          <w:szCs w:val="20"/>
          <w:lang w:eastAsia="ru-RU"/>
        </w:rPr>
        <w:br/>
        <w:t>г) устройство общества.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46. Сказка — былина: а) литературный жанр; б) выдумка; в) устное народное творчество; г) литературное произведение.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47. Пролог — кульминация: а) литературный прием; б) элементы литературного произведения;</w:t>
      </w:r>
      <w:r w:rsidRPr="005A1B79">
        <w:rPr>
          <w:rFonts w:ascii="Arial" w:eastAsia="Times New Roman" w:hAnsi="Arial" w:cs="Arial"/>
          <w:color w:val="000000"/>
          <w:sz w:val="20"/>
          <w:szCs w:val="20"/>
          <w:lang w:eastAsia="ru-RU"/>
        </w:rPr>
        <w:br/>
        <w:t>в) художественные средства; г) способы изложения.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48. Глагол — прилагательное: а) главные члены предложения; б) части речи; в) второстепенные члены предложения; г) лингвистические термины.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49. Классицизм — романтизм: а) стиль; б) жанры; в) художественный стиль; г) направления в искусстве.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50. Определение — обстоятельство: а) члены предложения; б) части речи; в) виды предложений;</w:t>
      </w:r>
      <w:r w:rsidRPr="005A1B79">
        <w:rPr>
          <w:rFonts w:ascii="Arial" w:eastAsia="Times New Roman" w:hAnsi="Arial" w:cs="Arial"/>
          <w:color w:val="000000"/>
          <w:sz w:val="20"/>
          <w:szCs w:val="20"/>
          <w:lang w:eastAsia="ru-RU"/>
        </w:rPr>
        <w:br/>
        <w:t>г) уточняющие слова.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51. Азия — Африка: а) страны; б) континенты; в) материки; г) части света.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52. Сердце — артерия: а) органы кровообращения; б) анатомия; в) система кровообращения;</w:t>
      </w:r>
      <w:r w:rsidRPr="005A1B79">
        <w:rPr>
          <w:rFonts w:ascii="Arial" w:eastAsia="Times New Roman" w:hAnsi="Arial" w:cs="Arial"/>
          <w:color w:val="000000"/>
          <w:sz w:val="20"/>
          <w:szCs w:val="20"/>
          <w:lang w:eastAsia="ru-RU"/>
        </w:rPr>
        <w:br/>
        <w:t>г) органы тела.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53. Облачность — осадки: а) природные явления; б) дождь; в) погода; г) атмосферные явления.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54. Жиры — белки: а) биологические вещества; б) микроэлементы; в) органические вещества;</w:t>
      </w:r>
      <w:r w:rsidRPr="005A1B79">
        <w:rPr>
          <w:rFonts w:ascii="Arial" w:eastAsia="Times New Roman" w:hAnsi="Arial" w:cs="Arial"/>
          <w:color w:val="000000"/>
          <w:sz w:val="20"/>
          <w:szCs w:val="20"/>
          <w:lang w:eastAsia="ru-RU"/>
        </w:rPr>
        <w:br/>
        <w:t>г) химический состав тела.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55. Канал — плотина: а) гидроэлектростанции; б) водные сооружения; в) водоемы; г) водные преграды.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56. Сумма — произведение: а) математические термины; б) вычисления; в) результаты математических действий; г) результаты вычислений.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57. Газ — жидкость: а) молекулы; б) состояние; в) химическое вещество; г) агрегатное состояние вещества.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58. Дифракция — интерференция: а) волновые явления; б) характеристики световой волны;</w:t>
      </w:r>
      <w:r w:rsidRPr="005A1B79">
        <w:rPr>
          <w:rFonts w:ascii="Arial" w:eastAsia="Times New Roman" w:hAnsi="Arial" w:cs="Arial"/>
          <w:color w:val="000000"/>
          <w:sz w:val="20"/>
          <w:szCs w:val="20"/>
          <w:lang w:eastAsia="ru-RU"/>
        </w:rPr>
        <w:br/>
        <w:t>в) природные явления; г) физические термины.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59. Ампер — вольт: а) электричество; б) физические термины; в) единицы измерения электрического тока; г) ученые-физики.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60. Синус — косинус: а) квадратичные функции; б) тригонометрические функции; в) четные функции; г) нечетные функции.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i/>
          <w:iCs/>
          <w:color w:val="000000"/>
          <w:sz w:val="20"/>
          <w:szCs w:val="20"/>
          <w:lang w:eastAsia="ru-RU"/>
        </w:rPr>
        <w:t>IV. Числа в каждом ряду расположены по определенному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tbl>
      <w:tblPr>
        <w:tblW w:w="5250" w:type="dxa"/>
        <w:jc w:val="center"/>
        <w:tblCellSpacing w:w="0" w:type="dxa"/>
        <w:tblCellMar>
          <w:top w:w="45" w:type="dxa"/>
          <w:left w:w="45" w:type="dxa"/>
          <w:bottom w:w="45" w:type="dxa"/>
          <w:right w:w="45" w:type="dxa"/>
        </w:tblCellMar>
        <w:tblLook w:val="04A0" w:firstRow="1" w:lastRow="0" w:firstColumn="1" w:lastColumn="0" w:noHBand="0" w:noVBand="1"/>
      </w:tblPr>
      <w:tblGrid>
        <w:gridCol w:w="750"/>
        <w:gridCol w:w="863"/>
        <w:gridCol w:w="863"/>
        <w:gridCol w:w="637"/>
        <w:gridCol w:w="637"/>
        <w:gridCol w:w="637"/>
        <w:gridCol w:w="863"/>
      </w:tblGrid>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21</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62.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69.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26</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70.</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36</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56</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255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75.</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58</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57</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79.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301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294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49</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44</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r>
      <w:tr w:rsidR="005A1B79" w:rsidRPr="005A1B79" w:rsidTr="005A1B79">
        <w:trPr>
          <w:tblCellSpacing w:w="0" w:type="dxa"/>
          <w:jc w:val="center"/>
        </w:trPr>
        <w:tc>
          <w:tcPr>
            <w:tcW w:w="0" w:type="auto"/>
            <w:vAlign w:val="center"/>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80.</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23</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96</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98</w:t>
            </w:r>
          </w:p>
        </w:tc>
        <w:tc>
          <w:tcPr>
            <w:tcW w:w="0" w:type="auto"/>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196</w:t>
            </w:r>
          </w:p>
        </w:tc>
      </w:tr>
    </w:tbl>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Обработка результатов.</w:t>
      </w:r>
      <w:r w:rsidRPr="005A1B79">
        <w:rPr>
          <w:rFonts w:ascii="Arial" w:eastAsia="Times New Roman" w:hAnsi="Arial" w:cs="Arial"/>
          <w:color w:val="000000"/>
          <w:sz w:val="20"/>
          <w:szCs w:val="20"/>
          <w:lang w:eastAsia="ru-RU"/>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строки 1–5 бланка занимают вопросы общественных наук, следующие пять строк (6–10) — вопросы гуманитарных наук, 11—15 — вопросы естественных наук, 16—20 — физика и математика. Баллы (количество правильных ответов из 15 возможных) записываются в пустой клетке после названия цикла.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Степень </w:t>
      </w:r>
      <w:proofErr w:type="spellStart"/>
      <w:r w:rsidRPr="005A1B79">
        <w:rPr>
          <w:rFonts w:ascii="Arial" w:eastAsia="Times New Roman" w:hAnsi="Arial" w:cs="Arial"/>
          <w:color w:val="000000"/>
          <w:sz w:val="20"/>
          <w:szCs w:val="20"/>
          <w:lang w:eastAsia="ru-RU"/>
        </w:rPr>
        <w:t>сформированности</w:t>
      </w:r>
      <w:proofErr w:type="spellEnd"/>
      <w:r w:rsidRPr="005A1B79">
        <w:rPr>
          <w:rFonts w:ascii="Arial" w:eastAsia="Times New Roman" w:hAnsi="Arial" w:cs="Arial"/>
          <w:color w:val="000000"/>
          <w:sz w:val="20"/>
          <w:szCs w:val="20"/>
          <w:lang w:eastAsia="ru-RU"/>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A1B79">
        <w:rPr>
          <w:rFonts w:ascii="Arial" w:eastAsia="Times New Roman" w:hAnsi="Arial" w:cs="Arial"/>
          <w:color w:val="000000"/>
          <w:sz w:val="20"/>
          <w:szCs w:val="20"/>
          <w:lang w:eastAsia="ru-RU"/>
        </w:rPr>
        <w:t>возможных</w:t>
      </w:r>
      <w:proofErr w:type="gramEnd"/>
      <w:r w:rsidRPr="005A1B79">
        <w:rPr>
          <w:rFonts w:ascii="Arial" w:eastAsia="Times New Roman" w:hAnsi="Arial" w:cs="Arial"/>
          <w:color w:val="000000"/>
          <w:sz w:val="20"/>
          <w:szCs w:val="20"/>
          <w:lang w:eastAsia="ru-RU"/>
        </w:rPr>
        <w:t>) записывается в правом нижнем прямоугольнике. По результатам тестирования класс подразделяется на пять групп:</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 наиболее успешные — 10% от общего числа испытуемых;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2) близкие к </w:t>
      </w:r>
      <w:proofErr w:type="gramStart"/>
      <w:r w:rsidRPr="005A1B79">
        <w:rPr>
          <w:rFonts w:ascii="Arial" w:eastAsia="Times New Roman" w:hAnsi="Arial" w:cs="Arial"/>
          <w:color w:val="000000"/>
          <w:sz w:val="20"/>
          <w:szCs w:val="20"/>
          <w:lang w:eastAsia="ru-RU"/>
        </w:rPr>
        <w:t>успешным</w:t>
      </w:r>
      <w:proofErr w:type="gramEnd"/>
      <w:r w:rsidRPr="005A1B79">
        <w:rPr>
          <w:rFonts w:ascii="Arial" w:eastAsia="Times New Roman" w:hAnsi="Arial" w:cs="Arial"/>
          <w:color w:val="000000"/>
          <w:sz w:val="20"/>
          <w:szCs w:val="20"/>
          <w:lang w:eastAsia="ru-RU"/>
        </w:rPr>
        <w:t xml:space="preserve"> — 20% от общего числа испытуемых;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3) средние по успешности — 40% от общего числа;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 малоуспешные — 20 % от общего числа;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5) наименее успешные — 10 % от общего числа испытуемых.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i/>
          <w:iCs/>
          <w:color w:val="000000"/>
          <w:sz w:val="20"/>
          <w:szCs w:val="20"/>
          <w:lang w:eastAsia="ru-RU"/>
        </w:rPr>
        <w:lastRenderedPageBreak/>
        <w:t>Образец бланка</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1312"/>
        <w:gridCol w:w="1313"/>
        <w:gridCol w:w="1313"/>
      </w:tblGrid>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61</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62</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63</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65</w:t>
            </w:r>
          </w:p>
        </w:tc>
      </w:tr>
      <w:tr w:rsidR="005A1B79" w:rsidRPr="005A1B79" w:rsidTr="005A1B7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Общественные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66</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67</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68</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69</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70</w:t>
            </w:r>
          </w:p>
        </w:tc>
      </w:tr>
      <w:tr w:rsidR="005A1B79" w:rsidRPr="005A1B79" w:rsidTr="005A1B7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Гуманитарные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71</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72</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73</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75</w:t>
            </w:r>
          </w:p>
        </w:tc>
      </w:tr>
      <w:tr w:rsidR="005A1B79" w:rsidRPr="005A1B79" w:rsidTr="005A1B7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Естественные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76</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77</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78</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79</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80</w:t>
            </w:r>
          </w:p>
        </w:tc>
      </w:tr>
      <w:tr w:rsidR="005A1B79" w:rsidRPr="005A1B79" w:rsidTr="005A1B79">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Физика-математика</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proofErr w:type="gramStart"/>
            <w:r w:rsidRPr="005A1B79">
              <w:rPr>
                <w:rFonts w:ascii="Arial" w:eastAsia="Times New Roman" w:hAnsi="Arial" w:cs="Arial"/>
                <w:b/>
                <w:bCs/>
                <w:sz w:val="20"/>
                <w:szCs w:val="20"/>
                <w:lang w:eastAsia="ru-RU"/>
              </w:rPr>
              <w:t>З</w:t>
            </w:r>
            <w:proofErr w:type="gramEnd"/>
          </w:p>
        </w:tc>
      </w:tr>
    </w:tbl>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i/>
          <w:iCs/>
          <w:color w:val="000000"/>
          <w:sz w:val="20"/>
          <w:szCs w:val="20"/>
          <w:lang w:eastAsia="ru-RU"/>
        </w:rPr>
        <w:t>Правильные ответы</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6"/>
        <w:gridCol w:w="515"/>
        <w:gridCol w:w="695"/>
        <w:gridCol w:w="519"/>
        <w:gridCol w:w="695"/>
        <w:gridCol w:w="515"/>
        <w:gridCol w:w="695"/>
        <w:gridCol w:w="920"/>
      </w:tblGrid>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Д</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11</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36</w:t>
            </w:r>
          </w:p>
        </w:tc>
      </w:tr>
      <w:tr w:rsidR="005A1B79" w:rsidRPr="005A1B79" w:rsidTr="005A1B7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Общественные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37</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49</w:t>
            </w:r>
          </w:p>
        </w:tc>
      </w:tr>
      <w:tr w:rsidR="005A1B79" w:rsidRPr="005A1B79" w:rsidTr="005A1B7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Гуманитарные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92</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94</w:t>
            </w:r>
          </w:p>
        </w:tc>
      </w:tr>
      <w:tr w:rsidR="005A1B79" w:rsidRPr="005A1B79" w:rsidTr="005A1B7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Естественные науки</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Г</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198</w:t>
            </w:r>
          </w:p>
        </w:tc>
      </w:tr>
      <w:tr w:rsidR="005A1B79" w:rsidRPr="005A1B79" w:rsidTr="005A1B79">
        <w:trPr>
          <w:tblCellSpacing w:w="0"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Физика-математика</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К</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О</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proofErr w:type="gramStart"/>
            <w:r w:rsidRPr="005A1B79">
              <w:rPr>
                <w:rFonts w:ascii="Arial" w:eastAsia="Times New Roman" w:hAnsi="Arial" w:cs="Arial"/>
                <w:b/>
                <w:bCs/>
                <w:sz w:val="20"/>
                <w:szCs w:val="20"/>
                <w:lang w:eastAsia="ru-RU"/>
              </w:rPr>
              <w:t>З</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sz w:val="20"/>
                <w:szCs w:val="20"/>
                <w:lang w:eastAsia="ru-RU"/>
              </w:rPr>
              <w:t> </w:t>
            </w:r>
          </w:p>
        </w:tc>
      </w:tr>
    </w:tbl>
    <w:p w:rsidR="005A1B79" w:rsidRPr="005A1B79" w:rsidRDefault="005A1B79" w:rsidP="005A1B79">
      <w:pPr>
        <w:shd w:val="clear" w:color="auto" w:fill="FFFFFF"/>
        <w:spacing w:before="100" w:beforeAutospacing="1" w:after="100" w:afterAutospacing="1" w:line="240" w:lineRule="auto"/>
        <w:jc w:val="center"/>
        <w:outlineLvl w:val="2"/>
        <w:rPr>
          <w:rFonts w:ascii="Arial" w:eastAsia="Times New Roman" w:hAnsi="Arial" w:cs="Arial"/>
          <w:b/>
          <w:bCs/>
          <w:color w:val="333366"/>
          <w:sz w:val="24"/>
          <w:szCs w:val="24"/>
          <w:lang w:eastAsia="ru-RU"/>
        </w:rPr>
      </w:pPr>
      <w:r w:rsidRPr="005A1B79">
        <w:rPr>
          <w:rFonts w:ascii="Arial" w:eastAsia="Times New Roman" w:hAnsi="Arial" w:cs="Arial"/>
          <w:b/>
          <w:bCs/>
          <w:color w:val="333366"/>
          <w:sz w:val="24"/>
          <w:szCs w:val="24"/>
          <w:lang w:eastAsia="ru-RU"/>
        </w:rPr>
        <w:t>Опросник профессиональных склонностей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Данная методика с трудом воспринимается на слух, поэтому у ребят должны быть опросники. Выполнение теста занимает 10–15 минут. Подсчет баллов учащиеся проводят самостоятельно. Краткая интерпретация результатов дана </w:t>
      </w:r>
      <w:proofErr w:type="gramStart"/>
      <w:r w:rsidRPr="005A1B79">
        <w:rPr>
          <w:rFonts w:ascii="Arial" w:eastAsia="Times New Roman" w:hAnsi="Arial" w:cs="Arial"/>
          <w:color w:val="000000"/>
          <w:sz w:val="20"/>
          <w:szCs w:val="20"/>
          <w:lang w:eastAsia="ru-RU"/>
        </w:rPr>
        <w:t>в опроснике</w:t>
      </w:r>
      <w:proofErr w:type="gramEnd"/>
      <w:r w:rsidRPr="005A1B79">
        <w:rPr>
          <w:rFonts w:ascii="Arial" w:eastAsia="Times New Roman" w:hAnsi="Arial" w:cs="Arial"/>
          <w:color w:val="000000"/>
          <w:sz w:val="20"/>
          <w:szCs w:val="20"/>
          <w:lang w:eastAsia="ru-RU"/>
        </w:rPr>
        <w:t>, однако психолог может дополнить ее своими примерами.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i/>
          <w:iCs/>
          <w:color w:val="000000"/>
          <w:sz w:val="20"/>
          <w:szCs w:val="20"/>
          <w:lang w:eastAsia="ru-RU"/>
        </w:rPr>
        <w:t>Инструкция.</w:t>
      </w:r>
      <w:r w:rsidRPr="005A1B79">
        <w:rPr>
          <w:rFonts w:ascii="Arial" w:eastAsia="Times New Roman" w:hAnsi="Arial" w:cs="Arial"/>
          <w:i/>
          <w:iCs/>
          <w:color w:val="000000"/>
          <w:sz w:val="20"/>
          <w:szCs w:val="20"/>
          <w:lang w:eastAsia="ru-RU"/>
        </w:rPr>
        <w:t> Для того чтобы определить свои профессиональные склонности, выберите один из трех вариантов — «а», «б» или «в» — и отметьте его в бланке.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 Мне хотелось бы в своей профессиональной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общаться с самыми разными людьми;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снимать фильмы, писать книги, рисовать, выступать на сцене;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заниматься расчетами, вести документацию.</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 В книге или кинофильме меня больше всего привлекает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возможность следить за ходом мыслей автора;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художественная форма, мастерство писателя или режиссера;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сюжет, действия героев.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3. Меня больше обрадует Нобелевская премия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за общественную деятельность;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в области науки;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в области искусства.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4. Я скорее соглашусь стать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главным механиком;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б) начальником экспедиции;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главным бухгалтером.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5. Будущее людей определяют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взаимопонимание между людьми;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научные открытия;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развитие производства.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6. Если я стану руководителем, то в первую очередь займусь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созданием дружного, сплоченного коллектива;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разработкой новых технологий обучения;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работой с документами.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7. На технической выставке меня больше привлечет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внутреннее устройство экспонатов;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их практическое применение.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внешний вид экспонатов (цвет, форма);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 xml:space="preserve">8. В людях я </w:t>
      </w:r>
      <w:proofErr w:type="gramStart"/>
      <w:r w:rsidRPr="005A1B79">
        <w:rPr>
          <w:rFonts w:ascii="Arial" w:eastAsia="Times New Roman" w:hAnsi="Arial" w:cs="Arial"/>
          <w:b/>
          <w:bCs/>
          <w:color w:val="000000"/>
          <w:sz w:val="20"/>
          <w:szCs w:val="20"/>
          <w:lang w:eastAsia="ru-RU"/>
        </w:rPr>
        <w:t>ценю</w:t>
      </w:r>
      <w:proofErr w:type="gramEnd"/>
      <w:r w:rsidRPr="005A1B79">
        <w:rPr>
          <w:rFonts w:ascii="Arial" w:eastAsia="Times New Roman" w:hAnsi="Arial" w:cs="Arial"/>
          <w:b/>
          <w:bCs/>
          <w:color w:val="000000"/>
          <w:sz w:val="20"/>
          <w:szCs w:val="20"/>
          <w:lang w:eastAsia="ru-RU"/>
        </w:rPr>
        <w:t xml:space="preserve"> прежде всего</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дружелюбие и отзывчивость;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смелость и выносливость;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обязательность и аккуратность.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9. В свободное время мне хотелось бы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ставить различные опыты, эксперименты;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писать стихи, сочинять музыку или рисовать;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тренироваться.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10. В заграничных поездках меня скорее заинтересует</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возможность знакомства с историей и культурой другой страны;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экстремальный туризм (альпинизм, виндсерфинг, горные лыжи);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деловое общение;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11. Мне интереснее беседовать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о человеческих взаимоотношениях;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новой научной гипотезе;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 xml:space="preserve">в) технических </w:t>
      </w:r>
      <w:proofErr w:type="gramStart"/>
      <w:r w:rsidRPr="005A1B79">
        <w:rPr>
          <w:rFonts w:ascii="Arial" w:eastAsia="Times New Roman" w:hAnsi="Arial" w:cs="Arial"/>
          <w:color w:val="000000"/>
          <w:sz w:val="20"/>
          <w:szCs w:val="20"/>
          <w:lang w:eastAsia="ru-RU"/>
        </w:rPr>
        <w:t>характеристиках</w:t>
      </w:r>
      <w:proofErr w:type="gramEnd"/>
      <w:r w:rsidRPr="005A1B79">
        <w:rPr>
          <w:rFonts w:ascii="Arial" w:eastAsia="Times New Roman" w:hAnsi="Arial" w:cs="Arial"/>
          <w:color w:val="000000"/>
          <w:sz w:val="20"/>
          <w:szCs w:val="20"/>
          <w:lang w:eastAsia="ru-RU"/>
        </w:rPr>
        <w:t xml:space="preserve"> новой модели машины, компьютера.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12. Если бы в моей школе было всего три кружка, я бы выбрал</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технический;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музыкальный;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спортивный.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13. В школе следует обратить особое внимание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на улучшение взаимопонимания между учителями и учениками;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поддержание здоровья учащихся, занятия спортом;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укрепление дисциплины.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14. Я с большим удовольствием смотрю</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научно-популярные фильмы;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программы о культуре и искусстве;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спортивные программы.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15. Мне хотелось бы работать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с детьми или сверстниками;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с машинами, механизмами;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с объектами природы.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16. Школа в первую очередь должна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учить общению с другими людьми;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давать знания;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обучать навыкам работы.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17. Главное в жизни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иметь возможность заниматься творчеством;</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вести здоровый образ жизни;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тщательно планировать свои дела.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18. Государство должно в первую очередь заботиться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о защите интересов и прав граждан;</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б) </w:t>
      </w:r>
      <w:proofErr w:type="gramStart"/>
      <w:r w:rsidRPr="005A1B79">
        <w:rPr>
          <w:rFonts w:ascii="Arial" w:eastAsia="Times New Roman" w:hAnsi="Arial" w:cs="Arial"/>
          <w:color w:val="000000"/>
          <w:sz w:val="20"/>
          <w:szCs w:val="20"/>
          <w:lang w:eastAsia="ru-RU"/>
        </w:rPr>
        <w:t>достижениях</w:t>
      </w:r>
      <w:proofErr w:type="gramEnd"/>
      <w:r w:rsidRPr="005A1B79">
        <w:rPr>
          <w:rFonts w:ascii="Arial" w:eastAsia="Times New Roman" w:hAnsi="Arial" w:cs="Arial"/>
          <w:color w:val="000000"/>
          <w:sz w:val="20"/>
          <w:szCs w:val="20"/>
          <w:lang w:eastAsia="ru-RU"/>
        </w:rPr>
        <w:t xml:space="preserve"> в области науки и техники;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в) материальном </w:t>
      </w:r>
      <w:proofErr w:type="gramStart"/>
      <w:r w:rsidRPr="005A1B79">
        <w:rPr>
          <w:rFonts w:ascii="Arial" w:eastAsia="Times New Roman" w:hAnsi="Arial" w:cs="Arial"/>
          <w:color w:val="000000"/>
          <w:sz w:val="20"/>
          <w:szCs w:val="20"/>
          <w:lang w:eastAsia="ru-RU"/>
        </w:rPr>
        <w:t>благополучии</w:t>
      </w:r>
      <w:proofErr w:type="gramEnd"/>
      <w:r w:rsidRPr="005A1B79">
        <w:rPr>
          <w:rFonts w:ascii="Arial" w:eastAsia="Times New Roman" w:hAnsi="Arial" w:cs="Arial"/>
          <w:color w:val="000000"/>
          <w:sz w:val="20"/>
          <w:szCs w:val="20"/>
          <w:lang w:eastAsia="ru-RU"/>
        </w:rPr>
        <w:t xml:space="preserve"> граждан.</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lastRenderedPageBreak/>
        <w:t>19. Мне больше всего нравятся уроки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труда;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физкультуры;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математики.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20. Мне интереснее было бы</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заниматься сбытом товаров;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изготавливать изделия;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планировать производство товаров.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21. Я предпочитаю читать статьи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о</w:t>
      </w:r>
      <w:r w:rsidRPr="005A1B79">
        <w:rPr>
          <w:rFonts w:ascii="Arial" w:eastAsia="Times New Roman" w:hAnsi="Arial" w:cs="Arial"/>
          <w:b/>
          <w:bCs/>
          <w:color w:val="000000"/>
          <w:sz w:val="20"/>
          <w:szCs w:val="20"/>
          <w:lang w:eastAsia="ru-RU"/>
        </w:rPr>
        <w:t> </w:t>
      </w:r>
      <w:r w:rsidRPr="005A1B79">
        <w:rPr>
          <w:rFonts w:ascii="Arial" w:eastAsia="Times New Roman" w:hAnsi="Arial" w:cs="Arial"/>
          <w:color w:val="000000"/>
          <w:sz w:val="20"/>
          <w:szCs w:val="20"/>
          <w:lang w:eastAsia="ru-RU"/>
        </w:rPr>
        <w:t>выдающихся ученых и их открытиях;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б) интересных </w:t>
      </w:r>
      <w:proofErr w:type="gramStart"/>
      <w:r w:rsidRPr="005A1B79">
        <w:rPr>
          <w:rFonts w:ascii="Arial" w:eastAsia="Times New Roman" w:hAnsi="Arial" w:cs="Arial"/>
          <w:color w:val="000000"/>
          <w:sz w:val="20"/>
          <w:szCs w:val="20"/>
          <w:lang w:eastAsia="ru-RU"/>
        </w:rPr>
        <w:t>изобретениях</w:t>
      </w:r>
      <w:proofErr w:type="gramEnd"/>
      <w:r w:rsidRPr="005A1B79">
        <w:rPr>
          <w:rFonts w:ascii="Arial" w:eastAsia="Times New Roman" w:hAnsi="Arial" w:cs="Arial"/>
          <w:color w:val="000000"/>
          <w:sz w:val="20"/>
          <w:szCs w:val="20"/>
          <w:lang w:eastAsia="ru-RU"/>
        </w:rPr>
        <w:t>;</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жизни и творчестве писателей, художников, музыкантов.</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22. В свободное время я люблю</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читать, думать, рассуждать;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что-нибудь мастерить, шить, ухаживать за животными, растениями;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ходить на выставки, концерты, в музеи.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23. Больший интерес у меня вызовет сообщение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о научном открытии;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о художественной выставке;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об экономической ситуации.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24. Я предпочту работать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а) в помещении, где много людей;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б) в необычных условиях;</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в) в обычном кабинете.</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noProof/>
          <w:color w:val="000000"/>
          <w:sz w:val="20"/>
          <w:szCs w:val="20"/>
          <w:lang w:eastAsia="ru-RU"/>
        </w:rPr>
        <w:drawing>
          <wp:anchor distT="47625" distB="47625" distL="66675" distR="66675" simplePos="0" relativeHeight="251659264" behindDoc="0" locked="0" layoutInCell="1" allowOverlap="0" wp14:anchorId="79D6E097" wp14:editId="437309C0">
            <wp:simplePos x="0" y="0"/>
            <wp:positionH relativeFrom="column">
              <wp:align>right</wp:align>
            </wp:positionH>
            <wp:positionV relativeFrom="line">
              <wp:posOffset>0</wp:posOffset>
            </wp:positionV>
            <wp:extent cx="2381250" cy="5705475"/>
            <wp:effectExtent l="0" t="0" r="0" b="9525"/>
            <wp:wrapSquare wrapText="bothSides"/>
            <wp:docPr id="1" name="Рисунок 1" descr="https://psy.1sept.ru/2007/0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y.1sept.ru/2007/02/1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570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B79">
        <w:rPr>
          <w:rFonts w:ascii="Arial" w:eastAsia="Times New Roman" w:hAnsi="Arial" w:cs="Arial"/>
          <w:b/>
          <w:bCs/>
          <w:color w:val="000000"/>
          <w:sz w:val="20"/>
          <w:szCs w:val="20"/>
          <w:lang w:eastAsia="ru-RU"/>
        </w:rPr>
        <w:t>Обработка.</w:t>
      </w:r>
      <w:r w:rsidRPr="005A1B79">
        <w:rPr>
          <w:rFonts w:ascii="Arial" w:eastAsia="Times New Roman" w:hAnsi="Arial" w:cs="Arial"/>
          <w:color w:val="000000"/>
          <w:sz w:val="20"/>
          <w:szCs w:val="20"/>
          <w:lang w:eastAsia="ru-RU"/>
        </w:rPr>
        <w:t> Подсчитайте число обведенных букв в каждом из шести столбцов и запишите эти шесть чисел в пустых клетках нижней строчки.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10–12 баллов — ярко выраженная профессиональная склонность.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lastRenderedPageBreak/>
        <w:t>7–9 баллов — склонность к определенному виду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4–6 баллов — слабо выраженная профессиональная склонность.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0–3 балла — профессиональная склонность не выражена.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Шесть столбцов — это шесть видов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I — склонность к работе с людьми. </w:t>
      </w:r>
      <w:proofErr w:type="gramStart"/>
      <w:r w:rsidRPr="005A1B79">
        <w:rPr>
          <w:rFonts w:ascii="Arial" w:eastAsia="Times New Roman" w:hAnsi="Arial" w:cs="Arial"/>
          <w:color w:val="000000"/>
          <w:sz w:val="20"/>
          <w:szCs w:val="20"/>
          <w:lang w:eastAsia="ru-RU"/>
        </w:rPr>
        <w:t>Профессии, связанные с обучением, воспитанием, обслуживанием (бытовым, медицинским, справочно-информационным), управлением, воспитанием и обучением.</w:t>
      </w:r>
      <w:proofErr w:type="gramEnd"/>
      <w:r w:rsidRPr="005A1B79">
        <w:rPr>
          <w:rFonts w:ascii="Arial" w:eastAsia="Times New Roman" w:hAnsi="Arial" w:cs="Arial"/>
          <w:color w:val="000000"/>
          <w:sz w:val="20"/>
          <w:szCs w:val="20"/>
          <w:lang w:eastAsia="ru-RU"/>
        </w:rPr>
        <w:t xml:space="preserve"> Людей, успешных в профессиях этой группы, отличает общительность, способность находить общий язык с людьми, понимать их настроение, намерения, помнить их особенности.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II — склонность к исследовательской (интеллектуальной) работе. Профессии, связанные с научной, исследовательской деятельностью. Ученые отличаются рациональностью, независимостью и оригинальностью суждений, аналитическим складом ума.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III — склонность к практической деятельности. Круг этих профессий очень широк: производство и обработка металла; монтаж, ремонт и обслуживание механизмов, зданий, конструкций; обработка и использование различных материалов; управление транспортом; изготовление изделий.</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IV — склонность к </w:t>
      </w:r>
      <w:proofErr w:type="gramStart"/>
      <w:r w:rsidRPr="005A1B79">
        <w:rPr>
          <w:rFonts w:ascii="Arial" w:eastAsia="Times New Roman" w:hAnsi="Arial" w:cs="Arial"/>
          <w:color w:val="000000"/>
          <w:sz w:val="20"/>
          <w:szCs w:val="20"/>
          <w:lang w:eastAsia="ru-RU"/>
        </w:rPr>
        <w:t>эстетическим видам</w:t>
      </w:r>
      <w:proofErr w:type="gramEnd"/>
      <w:r w:rsidRPr="005A1B79">
        <w:rPr>
          <w:rFonts w:ascii="Arial" w:eastAsia="Times New Roman" w:hAnsi="Arial" w:cs="Arial"/>
          <w:color w:val="000000"/>
          <w:sz w:val="20"/>
          <w:szCs w:val="20"/>
          <w:lang w:eastAsia="ru-RU"/>
        </w:rPr>
        <w:t xml:space="preserve"> деятельности.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часто отличают оригинальность и независимость.</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V — склонность к экстремальным видам деятельности. Профессии, связанные с занятиями спортом, путешествиями, экспедиционной работой, охранной и оперативно-розыскной деятельностью, службой в армии, предъявляют особые требования к физической подготовке, здоровью, характеру.</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VI — склонность к планово-экономическим видам деятельности. </w:t>
      </w:r>
      <w:proofErr w:type="gramStart"/>
      <w:r w:rsidRPr="005A1B79">
        <w:rPr>
          <w:rFonts w:ascii="Arial" w:eastAsia="Times New Roman" w:hAnsi="Arial" w:cs="Arial"/>
          <w:color w:val="000000"/>
          <w:sz w:val="20"/>
          <w:szCs w:val="20"/>
          <w:lang w:eastAsia="ru-RU"/>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A1B79">
        <w:rPr>
          <w:rFonts w:ascii="Arial" w:eastAsia="Times New Roman" w:hAnsi="Arial" w:cs="Arial"/>
          <w:color w:val="000000"/>
          <w:sz w:val="20"/>
          <w:szCs w:val="20"/>
          <w:lang w:eastAsia="ru-RU"/>
        </w:rPr>
        <w:t xml:space="preserve"> Эти профессии требуют от человека собранности и аккуратности.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b/>
          <w:bCs/>
          <w:color w:val="000000"/>
          <w:sz w:val="20"/>
          <w:szCs w:val="20"/>
          <w:lang w:eastAsia="ru-RU"/>
        </w:rPr>
        <w:t>Интерпретация результатов. </w:t>
      </w:r>
      <w:r w:rsidRPr="005A1B79">
        <w:rPr>
          <w:rFonts w:ascii="Arial" w:eastAsia="Times New Roman" w:hAnsi="Arial" w:cs="Arial"/>
          <w:color w:val="000000"/>
          <w:sz w:val="20"/>
          <w:szCs w:val="20"/>
          <w:lang w:eastAsia="ru-RU"/>
        </w:rPr>
        <w:t>После обработки результатов перед психологом стоит задача их анализа и обобщения. «Профиль»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034"/>
        <w:gridCol w:w="3466"/>
      </w:tblGrid>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Методика «Профиль»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sz w:val="20"/>
                <w:szCs w:val="20"/>
                <w:lang w:eastAsia="ru-RU"/>
              </w:rPr>
            </w:pPr>
            <w:r w:rsidRPr="005A1B79">
              <w:rPr>
                <w:rFonts w:ascii="Arial" w:eastAsia="Times New Roman" w:hAnsi="Arial" w:cs="Arial"/>
                <w:b/>
                <w:bCs/>
                <w:sz w:val="20"/>
                <w:szCs w:val="20"/>
                <w:lang w:eastAsia="ru-RU"/>
              </w:rPr>
              <w:t>Профили обучения</w:t>
            </w:r>
          </w:p>
        </w:tc>
      </w:tr>
      <w:tr w:rsidR="005A1B79" w:rsidRPr="005A1B79" w:rsidTr="005A1B79">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1 — физика и математика;</w:t>
            </w:r>
            <w:r w:rsidRPr="005A1B79">
              <w:rPr>
                <w:rFonts w:ascii="Arial" w:eastAsia="Times New Roman" w:hAnsi="Arial" w:cs="Arial"/>
                <w:sz w:val="20"/>
                <w:szCs w:val="20"/>
                <w:lang w:eastAsia="ru-RU"/>
              </w:rPr>
              <w:br/>
              <w:t>2 — химия и биология;</w:t>
            </w:r>
            <w:r w:rsidRPr="005A1B79">
              <w:rPr>
                <w:rFonts w:ascii="Arial" w:eastAsia="Times New Roman" w:hAnsi="Arial" w:cs="Arial"/>
                <w:sz w:val="20"/>
                <w:szCs w:val="20"/>
                <w:lang w:eastAsia="ru-RU"/>
              </w:rPr>
              <w:br/>
              <w:t>3 — радиотехника и электроника;</w:t>
            </w:r>
            <w:r w:rsidRPr="005A1B79">
              <w:rPr>
                <w:rFonts w:ascii="Arial" w:eastAsia="Times New Roman" w:hAnsi="Arial" w:cs="Arial"/>
                <w:sz w:val="20"/>
                <w:szCs w:val="20"/>
                <w:lang w:eastAsia="ru-RU"/>
              </w:rPr>
              <w:br/>
              <w:t>4 — механика и конструирование;</w:t>
            </w:r>
            <w:r w:rsidRPr="005A1B79">
              <w:rPr>
                <w:rFonts w:ascii="Arial" w:eastAsia="Times New Roman" w:hAnsi="Arial" w:cs="Arial"/>
                <w:sz w:val="20"/>
                <w:szCs w:val="20"/>
                <w:lang w:eastAsia="ru-RU"/>
              </w:rPr>
              <w:br/>
              <w:t>5 — география и геология;</w:t>
            </w:r>
            <w:r w:rsidRPr="005A1B79">
              <w:rPr>
                <w:rFonts w:ascii="Arial" w:eastAsia="Times New Roman" w:hAnsi="Arial" w:cs="Arial"/>
                <w:sz w:val="20"/>
                <w:szCs w:val="20"/>
                <w:lang w:eastAsia="ru-RU"/>
              </w:rPr>
              <w:br/>
              <w:t>6 — литература и искусство;</w:t>
            </w:r>
            <w:r w:rsidRPr="005A1B79">
              <w:rPr>
                <w:rFonts w:ascii="Arial" w:eastAsia="Times New Roman" w:hAnsi="Arial" w:cs="Arial"/>
                <w:sz w:val="20"/>
                <w:szCs w:val="20"/>
                <w:lang w:eastAsia="ru-RU"/>
              </w:rPr>
              <w:br/>
              <w:t>7 — история и политика;</w:t>
            </w:r>
            <w:r w:rsidRPr="005A1B79">
              <w:rPr>
                <w:rFonts w:ascii="Arial" w:eastAsia="Times New Roman" w:hAnsi="Arial" w:cs="Arial"/>
                <w:sz w:val="20"/>
                <w:szCs w:val="20"/>
                <w:lang w:eastAsia="ru-RU"/>
              </w:rPr>
              <w:br/>
              <w:t>8 — педагогика и медицина;</w:t>
            </w:r>
            <w:r w:rsidRPr="005A1B79">
              <w:rPr>
                <w:rFonts w:ascii="Arial" w:eastAsia="Times New Roman" w:hAnsi="Arial" w:cs="Arial"/>
                <w:sz w:val="20"/>
                <w:szCs w:val="20"/>
                <w:lang w:eastAsia="ru-RU"/>
              </w:rPr>
              <w:br/>
              <w:t>9 — предпринимательство и домоводство;</w:t>
            </w:r>
            <w:r w:rsidRPr="005A1B79">
              <w:rPr>
                <w:rFonts w:ascii="Arial" w:eastAsia="Times New Roman" w:hAnsi="Arial" w:cs="Arial"/>
                <w:sz w:val="20"/>
                <w:szCs w:val="20"/>
                <w:lang w:eastAsia="ru-RU"/>
              </w:rPr>
              <w:br/>
              <w:t>10 — спорт и военное дело</w:t>
            </w:r>
          </w:p>
        </w:tc>
        <w:tc>
          <w:tcPr>
            <w:tcW w:w="0" w:type="auto"/>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before="100" w:beforeAutospacing="1" w:after="100" w:afterAutospacing="1"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1. Физико-математический</w:t>
            </w:r>
            <w:r w:rsidRPr="005A1B79">
              <w:rPr>
                <w:rFonts w:ascii="Arial" w:eastAsia="Times New Roman" w:hAnsi="Arial" w:cs="Arial"/>
                <w:sz w:val="20"/>
                <w:szCs w:val="20"/>
                <w:lang w:eastAsia="ru-RU"/>
              </w:rPr>
              <w:br/>
              <w:t xml:space="preserve">2. </w:t>
            </w:r>
            <w:proofErr w:type="gramStart"/>
            <w:r w:rsidRPr="005A1B79">
              <w:rPr>
                <w:rFonts w:ascii="Arial" w:eastAsia="Times New Roman" w:hAnsi="Arial" w:cs="Arial"/>
                <w:sz w:val="20"/>
                <w:szCs w:val="20"/>
                <w:lang w:eastAsia="ru-RU"/>
              </w:rPr>
              <w:t>Естественно-научный</w:t>
            </w:r>
            <w:proofErr w:type="gramEnd"/>
            <w:r w:rsidRPr="005A1B79">
              <w:rPr>
                <w:rFonts w:ascii="Arial" w:eastAsia="Times New Roman" w:hAnsi="Arial" w:cs="Arial"/>
                <w:sz w:val="20"/>
                <w:szCs w:val="20"/>
                <w:lang w:eastAsia="ru-RU"/>
              </w:rPr>
              <w:br/>
              <w:t>  (1 — физика и химия),</w:t>
            </w:r>
            <w:r w:rsidRPr="005A1B79">
              <w:rPr>
                <w:rFonts w:ascii="Arial" w:eastAsia="Times New Roman" w:hAnsi="Arial" w:cs="Arial"/>
                <w:sz w:val="20"/>
                <w:szCs w:val="20"/>
                <w:lang w:eastAsia="ru-RU"/>
              </w:rPr>
              <w:br/>
              <w:t>  (2 — биология и география)</w:t>
            </w:r>
            <w:r w:rsidRPr="005A1B79">
              <w:rPr>
                <w:rFonts w:ascii="Arial" w:eastAsia="Times New Roman" w:hAnsi="Arial" w:cs="Arial"/>
                <w:sz w:val="20"/>
                <w:szCs w:val="20"/>
                <w:lang w:eastAsia="ru-RU"/>
              </w:rPr>
              <w:br/>
              <w:t>3. Социально-экономический</w:t>
            </w:r>
            <w:r w:rsidRPr="005A1B79">
              <w:rPr>
                <w:rFonts w:ascii="Arial" w:eastAsia="Times New Roman" w:hAnsi="Arial" w:cs="Arial"/>
                <w:sz w:val="20"/>
                <w:szCs w:val="20"/>
                <w:lang w:eastAsia="ru-RU"/>
              </w:rPr>
              <w:br/>
              <w:t>4. Гуманитарный</w:t>
            </w:r>
            <w:r w:rsidRPr="005A1B79">
              <w:rPr>
                <w:rFonts w:ascii="Arial" w:eastAsia="Times New Roman" w:hAnsi="Arial" w:cs="Arial"/>
                <w:sz w:val="20"/>
                <w:szCs w:val="20"/>
                <w:lang w:eastAsia="ru-RU"/>
              </w:rPr>
              <w:br/>
              <w:t>5. Филологический</w:t>
            </w:r>
            <w:r w:rsidRPr="005A1B79">
              <w:rPr>
                <w:rFonts w:ascii="Arial" w:eastAsia="Times New Roman" w:hAnsi="Arial" w:cs="Arial"/>
                <w:sz w:val="20"/>
                <w:szCs w:val="20"/>
                <w:lang w:eastAsia="ru-RU"/>
              </w:rPr>
              <w:br/>
              <w:t>6. Информационно-технологический</w:t>
            </w:r>
            <w:r w:rsidRPr="005A1B79">
              <w:rPr>
                <w:rFonts w:ascii="Arial" w:eastAsia="Times New Roman" w:hAnsi="Arial" w:cs="Arial"/>
                <w:sz w:val="20"/>
                <w:szCs w:val="20"/>
                <w:lang w:eastAsia="ru-RU"/>
              </w:rPr>
              <w:br/>
              <w:t>7. Агротехнологический</w:t>
            </w:r>
            <w:r w:rsidRPr="005A1B79">
              <w:rPr>
                <w:rFonts w:ascii="Arial" w:eastAsia="Times New Roman" w:hAnsi="Arial" w:cs="Arial"/>
                <w:sz w:val="20"/>
                <w:szCs w:val="20"/>
                <w:lang w:eastAsia="ru-RU"/>
              </w:rPr>
              <w:br/>
              <w:t>8. Индустриально-технологический</w:t>
            </w:r>
            <w:r w:rsidRPr="005A1B79">
              <w:rPr>
                <w:rFonts w:ascii="Arial" w:eastAsia="Times New Roman" w:hAnsi="Arial" w:cs="Arial"/>
                <w:sz w:val="20"/>
                <w:szCs w:val="20"/>
                <w:lang w:eastAsia="ru-RU"/>
              </w:rPr>
              <w:br/>
              <w:t>9. Художественно-эстетический</w:t>
            </w:r>
            <w:r w:rsidRPr="005A1B79">
              <w:rPr>
                <w:rFonts w:ascii="Arial" w:eastAsia="Times New Roman" w:hAnsi="Arial" w:cs="Arial"/>
                <w:sz w:val="20"/>
                <w:szCs w:val="20"/>
                <w:lang w:eastAsia="ru-RU"/>
              </w:rPr>
              <w:br/>
              <w:t>10. Оборонно-спортивный</w:t>
            </w:r>
          </w:p>
        </w:tc>
      </w:tr>
    </w:tbl>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Результаты работы над Опросником профессиональных склонностей уточняют и конкретизируют эти данные. Так, если выраженный интерес к военному делу и спорту (десятая колонка) по методике «Профиль» подкрепляется склонностью к экстремальным видам деятельности (пятая </w:t>
      </w:r>
      <w:r w:rsidRPr="005A1B79">
        <w:rPr>
          <w:rFonts w:ascii="Arial" w:eastAsia="Times New Roman" w:hAnsi="Arial" w:cs="Arial"/>
          <w:color w:val="000000"/>
          <w:sz w:val="20"/>
          <w:szCs w:val="20"/>
          <w:lang w:eastAsia="ru-RU"/>
        </w:rPr>
        <w:lastRenderedPageBreak/>
        <w:t>шкала) по Опроснику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Опроснику профессиональных склонностей), указывает на гуманитарную направленность подростка.</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 xml:space="preserve">Результаты методики «Эрудит» оценивают степень усвоения отдельных циклов учебной программы и уровень </w:t>
      </w:r>
      <w:proofErr w:type="spellStart"/>
      <w:r w:rsidRPr="005A1B79">
        <w:rPr>
          <w:rFonts w:ascii="Arial" w:eastAsia="Times New Roman" w:hAnsi="Arial" w:cs="Arial"/>
          <w:color w:val="000000"/>
          <w:sz w:val="20"/>
          <w:szCs w:val="20"/>
          <w:lang w:eastAsia="ru-RU"/>
        </w:rPr>
        <w:t>сформированности</w:t>
      </w:r>
      <w:proofErr w:type="spellEnd"/>
      <w:r w:rsidRPr="005A1B79">
        <w:rPr>
          <w:rFonts w:ascii="Arial" w:eastAsia="Times New Roman" w:hAnsi="Arial" w:cs="Arial"/>
          <w:color w:val="000000"/>
          <w:sz w:val="20"/>
          <w:szCs w:val="20"/>
          <w:lang w:eastAsia="ru-RU"/>
        </w:rPr>
        <w:t xml:space="preserve"> основных мыслительных функций. Определение типа мышления носит уточняющий характер. Так, выраженное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Pr="005A1B79">
        <w:rPr>
          <w:rFonts w:ascii="Arial" w:eastAsia="Times New Roman" w:hAnsi="Arial" w:cs="Arial"/>
          <w:color w:val="000000"/>
          <w:sz w:val="20"/>
          <w:szCs w:val="20"/>
          <w:lang w:eastAsia="ru-RU"/>
        </w:rPr>
        <w:t>эстетическим видам</w:t>
      </w:r>
      <w:proofErr w:type="gramEnd"/>
      <w:r w:rsidRPr="005A1B79">
        <w:rPr>
          <w:rFonts w:ascii="Arial" w:eastAsia="Times New Roman" w:hAnsi="Arial" w:cs="Arial"/>
          <w:color w:val="000000"/>
          <w:sz w:val="20"/>
          <w:szCs w:val="20"/>
          <w:lang w:eastAsia="ru-RU"/>
        </w:rPr>
        <w:t xml:space="preserve"> деятельности, предметно-действенное мышление — к практической работе и экстремальным видам деятельности.</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tbl>
      <w:tblPr>
        <w:tblW w:w="927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31"/>
        <w:gridCol w:w="2278"/>
        <w:gridCol w:w="1803"/>
        <w:gridCol w:w="2658"/>
      </w:tblGrid>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b/>
                <w:bCs/>
                <w:sz w:val="20"/>
                <w:szCs w:val="20"/>
                <w:lang w:eastAsia="ru-RU"/>
              </w:rPr>
            </w:pPr>
            <w:r w:rsidRPr="005A1B79">
              <w:rPr>
                <w:rFonts w:ascii="Arial" w:eastAsia="Times New Roman" w:hAnsi="Arial" w:cs="Arial"/>
                <w:b/>
                <w:bCs/>
                <w:sz w:val="20"/>
                <w:szCs w:val="20"/>
                <w:lang w:eastAsia="ru-RU"/>
              </w:rPr>
              <w:t>Профиль обучения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b/>
                <w:bCs/>
                <w:sz w:val="20"/>
                <w:szCs w:val="20"/>
                <w:lang w:eastAsia="ru-RU"/>
              </w:rPr>
            </w:pPr>
            <w:r w:rsidRPr="005A1B79">
              <w:rPr>
                <w:rFonts w:ascii="Arial" w:eastAsia="Times New Roman" w:hAnsi="Arial" w:cs="Arial"/>
                <w:b/>
                <w:bCs/>
                <w:sz w:val="20"/>
                <w:szCs w:val="20"/>
                <w:lang w:eastAsia="ru-RU"/>
              </w:rPr>
              <w:t>Опросник</w:t>
            </w:r>
            <w:r w:rsidRPr="005A1B79">
              <w:rPr>
                <w:rFonts w:ascii="Arial" w:eastAsia="Times New Roman" w:hAnsi="Arial" w:cs="Arial"/>
                <w:b/>
                <w:bCs/>
                <w:sz w:val="20"/>
                <w:szCs w:val="20"/>
                <w:lang w:eastAsia="ru-RU"/>
              </w:rPr>
              <w:br/>
              <w:t>профессиональных</w:t>
            </w:r>
          </w:p>
        </w:tc>
        <w:tc>
          <w:tcPr>
            <w:tcW w:w="1710" w:type="dxa"/>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b/>
                <w:bCs/>
                <w:sz w:val="20"/>
                <w:szCs w:val="20"/>
                <w:lang w:eastAsia="ru-RU"/>
              </w:rPr>
            </w:pPr>
            <w:r w:rsidRPr="005A1B79">
              <w:rPr>
                <w:rFonts w:ascii="Arial" w:eastAsia="Times New Roman" w:hAnsi="Arial" w:cs="Arial"/>
                <w:b/>
                <w:bCs/>
                <w:sz w:val="20"/>
                <w:szCs w:val="20"/>
                <w:lang w:eastAsia="ru-RU"/>
              </w:rPr>
              <w:t>Опросник</w:t>
            </w:r>
            <w:r w:rsidRPr="005A1B79">
              <w:rPr>
                <w:rFonts w:ascii="Arial" w:eastAsia="Times New Roman" w:hAnsi="Arial" w:cs="Arial"/>
                <w:b/>
                <w:bCs/>
                <w:sz w:val="20"/>
                <w:szCs w:val="20"/>
                <w:lang w:eastAsia="ru-RU"/>
              </w:rPr>
              <w:br/>
              <w:t>типа мышления</w:t>
            </w:r>
          </w:p>
        </w:tc>
        <w:tc>
          <w:tcPr>
            <w:tcW w:w="2520" w:type="dxa"/>
            <w:tcBorders>
              <w:top w:val="outset" w:sz="6" w:space="0" w:color="auto"/>
              <w:left w:val="outset" w:sz="6" w:space="0" w:color="auto"/>
              <w:bottom w:val="outset" w:sz="6" w:space="0" w:color="auto"/>
              <w:right w:val="outset" w:sz="6" w:space="0" w:color="auto"/>
            </w:tcBorders>
            <w:vAlign w:val="center"/>
            <w:hideMark/>
          </w:tcPr>
          <w:p w:rsidR="005A1B79" w:rsidRPr="005A1B79" w:rsidRDefault="005A1B79" w:rsidP="005A1B79">
            <w:pPr>
              <w:spacing w:after="0" w:line="240" w:lineRule="auto"/>
              <w:jc w:val="center"/>
              <w:rPr>
                <w:rFonts w:ascii="Arial" w:eastAsia="Times New Roman" w:hAnsi="Arial" w:cs="Arial"/>
                <w:b/>
                <w:bCs/>
                <w:sz w:val="20"/>
                <w:szCs w:val="20"/>
                <w:lang w:eastAsia="ru-RU"/>
              </w:rPr>
            </w:pPr>
            <w:r w:rsidRPr="005A1B79">
              <w:rPr>
                <w:rFonts w:ascii="Arial" w:eastAsia="Times New Roman" w:hAnsi="Arial" w:cs="Arial"/>
                <w:b/>
                <w:bCs/>
                <w:sz w:val="20"/>
                <w:szCs w:val="20"/>
                <w:lang w:eastAsia="ru-RU"/>
              </w:rPr>
              <w:t>Методика</w:t>
            </w:r>
            <w:r w:rsidRPr="005A1B79">
              <w:rPr>
                <w:rFonts w:ascii="Arial" w:eastAsia="Times New Roman" w:hAnsi="Arial" w:cs="Arial"/>
                <w:b/>
                <w:bCs/>
                <w:sz w:val="20"/>
                <w:szCs w:val="20"/>
                <w:lang w:eastAsia="ru-RU"/>
              </w:rPr>
              <w:br/>
              <w:t>Эрудит»</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proofErr w:type="gramStart"/>
            <w:r w:rsidRPr="005A1B79">
              <w:rPr>
                <w:rFonts w:ascii="Arial" w:eastAsia="Times New Roman" w:hAnsi="Arial" w:cs="Arial"/>
                <w:sz w:val="20"/>
                <w:szCs w:val="20"/>
                <w:lang w:eastAsia="ru-RU"/>
              </w:rPr>
              <w:t>Физико-</w:t>
            </w:r>
            <w:r w:rsidRPr="005A1B79">
              <w:rPr>
                <w:rFonts w:ascii="Arial" w:eastAsia="Times New Roman" w:hAnsi="Arial" w:cs="Arial"/>
                <w:sz w:val="20"/>
                <w:szCs w:val="20"/>
                <w:lang w:eastAsia="ru-RU"/>
              </w:rPr>
              <w:br/>
              <w:t>математический</w:t>
            </w:r>
            <w:proofErr w:type="gramEnd"/>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исследовательской (интеллектуальной)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Абстрактн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символическое</w:t>
            </w:r>
            <w:r w:rsidRPr="005A1B79">
              <w:rPr>
                <w:rFonts w:ascii="Arial" w:eastAsia="Times New Roman" w:hAnsi="Arial" w:cs="Arial"/>
                <w:sz w:val="20"/>
                <w:szCs w:val="20"/>
                <w:lang w:eastAsia="ru-RU"/>
              </w:rPr>
              <w:br/>
              <w:t>Предметно-</w:t>
            </w:r>
            <w:r w:rsidRPr="005A1B79">
              <w:rPr>
                <w:rFonts w:ascii="Arial" w:eastAsia="Times New Roman" w:hAnsi="Arial" w:cs="Arial"/>
                <w:sz w:val="20"/>
                <w:szCs w:val="20"/>
                <w:lang w:eastAsia="ru-RU"/>
              </w:rPr>
              <w:br/>
              <w:t>действенное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Физика и математика</w:t>
            </w:r>
            <w:r w:rsidRPr="005A1B79">
              <w:rPr>
                <w:rFonts w:ascii="Arial" w:eastAsia="Times New Roman" w:hAnsi="Arial" w:cs="Arial"/>
                <w:sz w:val="20"/>
                <w:szCs w:val="20"/>
                <w:lang w:eastAsia="ru-RU"/>
              </w:rPr>
              <w:br/>
              <w:t>«Поиск закономерностей»</w:t>
            </w:r>
            <w:r w:rsidRPr="005A1B79">
              <w:rPr>
                <w:rFonts w:ascii="Arial" w:eastAsia="Times New Roman" w:hAnsi="Arial" w:cs="Arial"/>
                <w:sz w:val="20"/>
                <w:szCs w:val="20"/>
                <w:lang w:eastAsia="ru-RU"/>
              </w:rPr>
              <w:br/>
              <w:t>«Установление аналогий»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proofErr w:type="gramStart"/>
            <w:r w:rsidRPr="005A1B79">
              <w:rPr>
                <w:rFonts w:ascii="Arial" w:eastAsia="Times New Roman" w:hAnsi="Arial" w:cs="Arial"/>
                <w:sz w:val="20"/>
                <w:szCs w:val="20"/>
                <w:lang w:eastAsia="ru-RU"/>
              </w:rPr>
              <w:t>Естественно-научный</w:t>
            </w:r>
            <w:proofErr w:type="gramEnd"/>
            <w:r w:rsidRPr="005A1B79">
              <w:rPr>
                <w:rFonts w:ascii="Arial" w:eastAsia="Times New Roman" w:hAnsi="Arial" w:cs="Arial"/>
                <w:sz w:val="20"/>
                <w:szCs w:val="20"/>
                <w:lang w:eastAsia="ru-RU"/>
              </w:rPr>
              <w:br/>
              <w:t>(физика и химия)</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исследовательской (интеллектуальной)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Абстрактн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символическое</w:t>
            </w:r>
            <w:r w:rsidRPr="005A1B79">
              <w:rPr>
                <w:rFonts w:ascii="Arial" w:eastAsia="Times New Roman" w:hAnsi="Arial" w:cs="Arial"/>
                <w:sz w:val="20"/>
                <w:szCs w:val="20"/>
                <w:lang w:eastAsia="ru-RU"/>
              </w:rPr>
              <w:br/>
              <w:t>Предметно-</w:t>
            </w:r>
            <w:r w:rsidRPr="005A1B79">
              <w:rPr>
                <w:rFonts w:ascii="Arial" w:eastAsia="Times New Roman" w:hAnsi="Arial" w:cs="Arial"/>
                <w:sz w:val="20"/>
                <w:szCs w:val="20"/>
                <w:lang w:eastAsia="ru-RU"/>
              </w:rPr>
              <w:br/>
              <w:t>действенное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Физика и математика</w:t>
            </w:r>
            <w:r w:rsidRPr="005A1B79">
              <w:rPr>
                <w:rFonts w:ascii="Arial" w:eastAsia="Times New Roman" w:hAnsi="Arial" w:cs="Arial"/>
                <w:sz w:val="20"/>
                <w:szCs w:val="20"/>
                <w:lang w:eastAsia="ru-RU"/>
              </w:rPr>
              <w:br/>
              <w:t>Естественные науки</w:t>
            </w:r>
            <w:r w:rsidRPr="005A1B79">
              <w:rPr>
                <w:rFonts w:ascii="Arial" w:eastAsia="Times New Roman" w:hAnsi="Arial" w:cs="Arial"/>
                <w:sz w:val="20"/>
                <w:szCs w:val="20"/>
                <w:lang w:eastAsia="ru-RU"/>
              </w:rPr>
              <w:br/>
              <w:t>«Аналогии»</w:t>
            </w:r>
            <w:r w:rsidRPr="005A1B79">
              <w:rPr>
                <w:rFonts w:ascii="Arial" w:eastAsia="Times New Roman" w:hAnsi="Arial" w:cs="Arial"/>
                <w:sz w:val="20"/>
                <w:szCs w:val="20"/>
                <w:lang w:eastAsia="ru-RU"/>
              </w:rPr>
              <w:br/>
              <w:t>«Поиск закономерностей»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proofErr w:type="gramStart"/>
            <w:r w:rsidRPr="005A1B79">
              <w:rPr>
                <w:rFonts w:ascii="Arial" w:eastAsia="Times New Roman" w:hAnsi="Arial" w:cs="Arial"/>
                <w:sz w:val="20"/>
                <w:szCs w:val="20"/>
                <w:lang w:eastAsia="ru-RU"/>
              </w:rPr>
              <w:t>Естественно-научный</w:t>
            </w:r>
            <w:proofErr w:type="gramEnd"/>
            <w:r w:rsidRPr="005A1B79">
              <w:rPr>
                <w:rFonts w:ascii="Arial" w:eastAsia="Times New Roman" w:hAnsi="Arial" w:cs="Arial"/>
                <w:sz w:val="20"/>
                <w:szCs w:val="20"/>
                <w:lang w:eastAsia="ru-RU"/>
              </w:rPr>
              <w:br/>
              <w:t>(биология и географии)</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(интеллектуальной) исследовательской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Абстрактн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символическое</w:t>
            </w:r>
            <w:r w:rsidRPr="005A1B79">
              <w:rPr>
                <w:rFonts w:ascii="Arial" w:eastAsia="Times New Roman" w:hAnsi="Arial" w:cs="Arial"/>
                <w:sz w:val="20"/>
                <w:szCs w:val="20"/>
                <w:lang w:eastAsia="ru-RU"/>
              </w:rPr>
              <w:br/>
              <w:t>Предметно-</w:t>
            </w:r>
            <w:r w:rsidRPr="005A1B79">
              <w:rPr>
                <w:rFonts w:ascii="Arial" w:eastAsia="Times New Roman" w:hAnsi="Arial" w:cs="Arial"/>
                <w:sz w:val="20"/>
                <w:szCs w:val="20"/>
                <w:lang w:eastAsia="ru-RU"/>
              </w:rPr>
              <w:br/>
              <w:t>действенное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Естественные науки</w:t>
            </w:r>
            <w:r w:rsidRPr="005A1B79">
              <w:rPr>
                <w:rFonts w:ascii="Arial" w:eastAsia="Times New Roman" w:hAnsi="Arial" w:cs="Arial"/>
                <w:sz w:val="20"/>
                <w:szCs w:val="20"/>
                <w:lang w:eastAsia="ru-RU"/>
              </w:rPr>
              <w:br/>
              <w:t>«Установление аналогий»</w:t>
            </w:r>
            <w:r w:rsidRPr="005A1B79">
              <w:rPr>
                <w:rFonts w:ascii="Arial" w:eastAsia="Times New Roman" w:hAnsi="Arial" w:cs="Arial"/>
                <w:sz w:val="20"/>
                <w:szCs w:val="20"/>
                <w:lang w:eastAsia="ru-RU"/>
              </w:rPr>
              <w:br/>
              <w:t>«Поиск закономерностей»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Социально-экономический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планово-экономической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Абстрактн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символическое</w:t>
            </w:r>
            <w:r w:rsidRPr="005A1B79">
              <w:rPr>
                <w:rFonts w:ascii="Arial" w:eastAsia="Times New Roman" w:hAnsi="Arial" w:cs="Arial"/>
                <w:sz w:val="20"/>
                <w:szCs w:val="20"/>
                <w:lang w:eastAsia="ru-RU"/>
              </w:rPr>
              <w:br/>
              <w:t>Словесно-</w:t>
            </w:r>
            <w:r w:rsidRPr="005A1B79">
              <w:rPr>
                <w:rFonts w:ascii="Arial" w:eastAsia="Times New Roman" w:hAnsi="Arial" w:cs="Arial"/>
                <w:sz w:val="20"/>
                <w:szCs w:val="20"/>
                <w:lang w:eastAsia="ru-RU"/>
              </w:rPr>
              <w:br/>
              <w:t>логическое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Общественные науки</w:t>
            </w:r>
            <w:r w:rsidRPr="005A1B79">
              <w:rPr>
                <w:rFonts w:ascii="Arial" w:eastAsia="Times New Roman" w:hAnsi="Arial" w:cs="Arial"/>
                <w:sz w:val="20"/>
                <w:szCs w:val="20"/>
                <w:lang w:eastAsia="ru-RU"/>
              </w:rPr>
              <w:br/>
              <w:t>«Аналогии»</w:t>
            </w:r>
            <w:r w:rsidRPr="005A1B79">
              <w:rPr>
                <w:rFonts w:ascii="Arial" w:eastAsia="Times New Roman" w:hAnsi="Arial" w:cs="Arial"/>
                <w:sz w:val="20"/>
                <w:szCs w:val="20"/>
                <w:lang w:eastAsia="ru-RU"/>
              </w:rPr>
              <w:br/>
              <w:t>«Обобщение»</w:t>
            </w:r>
            <w:r w:rsidRPr="005A1B79">
              <w:rPr>
                <w:rFonts w:ascii="Arial" w:eastAsia="Times New Roman" w:hAnsi="Arial" w:cs="Arial"/>
                <w:sz w:val="20"/>
                <w:szCs w:val="20"/>
                <w:lang w:eastAsia="ru-RU"/>
              </w:rPr>
              <w:br/>
              <w:t>«Классификация»</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Гуманитарный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работе с людьми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Словесн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логическое</w:t>
            </w:r>
            <w:r w:rsidRPr="005A1B79">
              <w:rPr>
                <w:rFonts w:ascii="Arial" w:eastAsia="Times New Roman" w:hAnsi="Arial" w:cs="Arial"/>
                <w:sz w:val="20"/>
                <w:szCs w:val="20"/>
                <w:lang w:eastAsia="ru-RU"/>
              </w:rPr>
              <w:br/>
              <w:t>Предметно-</w:t>
            </w:r>
            <w:r w:rsidRPr="005A1B79">
              <w:rPr>
                <w:rFonts w:ascii="Arial" w:eastAsia="Times New Roman" w:hAnsi="Arial" w:cs="Arial"/>
                <w:sz w:val="20"/>
                <w:szCs w:val="20"/>
                <w:lang w:eastAsia="ru-RU"/>
              </w:rPr>
              <w:br/>
            </w:r>
            <w:proofErr w:type="spellStart"/>
            <w:r w:rsidRPr="005A1B79">
              <w:rPr>
                <w:rFonts w:ascii="Arial" w:eastAsia="Times New Roman" w:hAnsi="Arial" w:cs="Arial"/>
                <w:sz w:val="20"/>
                <w:szCs w:val="20"/>
                <w:lang w:eastAsia="ru-RU"/>
              </w:rPr>
              <w:t>ейственное</w:t>
            </w:r>
            <w:proofErr w:type="spellEnd"/>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Общественные науки</w:t>
            </w:r>
            <w:r w:rsidRPr="005A1B79">
              <w:rPr>
                <w:rFonts w:ascii="Arial" w:eastAsia="Times New Roman" w:hAnsi="Arial" w:cs="Arial"/>
                <w:sz w:val="20"/>
                <w:szCs w:val="20"/>
                <w:lang w:eastAsia="ru-RU"/>
              </w:rPr>
              <w:br/>
              <w:t>Гуманитарные науки</w:t>
            </w:r>
            <w:r w:rsidRPr="005A1B79">
              <w:rPr>
                <w:rFonts w:ascii="Arial" w:eastAsia="Times New Roman" w:hAnsi="Arial" w:cs="Arial"/>
                <w:sz w:val="20"/>
                <w:szCs w:val="20"/>
                <w:lang w:eastAsia="ru-RU"/>
              </w:rPr>
              <w:br/>
              <w:t>«Аналогии»</w:t>
            </w:r>
            <w:r w:rsidRPr="005A1B79">
              <w:rPr>
                <w:rFonts w:ascii="Arial" w:eastAsia="Times New Roman" w:hAnsi="Arial" w:cs="Arial"/>
                <w:sz w:val="20"/>
                <w:szCs w:val="20"/>
                <w:lang w:eastAsia="ru-RU"/>
              </w:rPr>
              <w:br/>
              <w:t>«Обобщение»</w:t>
            </w:r>
            <w:r w:rsidRPr="005A1B79">
              <w:rPr>
                <w:rFonts w:ascii="Arial" w:eastAsia="Times New Roman" w:hAnsi="Arial" w:cs="Arial"/>
                <w:sz w:val="20"/>
                <w:szCs w:val="20"/>
                <w:lang w:eastAsia="ru-RU"/>
              </w:rPr>
              <w:br/>
              <w:t>«Классификация»</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Филологический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 xml:space="preserve">Склонность к </w:t>
            </w:r>
            <w:proofErr w:type="gramStart"/>
            <w:r w:rsidRPr="005A1B79">
              <w:rPr>
                <w:rFonts w:ascii="Arial" w:eastAsia="Times New Roman" w:hAnsi="Arial" w:cs="Arial"/>
                <w:sz w:val="20"/>
                <w:szCs w:val="20"/>
                <w:lang w:eastAsia="ru-RU"/>
              </w:rPr>
              <w:t>эстетическим видам</w:t>
            </w:r>
            <w:proofErr w:type="gramEnd"/>
            <w:r w:rsidRPr="005A1B79">
              <w:rPr>
                <w:rFonts w:ascii="Arial" w:eastAsia="Times New Roman" w:hAnsi="Arial" w:cs="Arial"/>
                <w:sz w:val="20"/>
                <w:szCs w:val="20"/>
                <w:lang w:eastAsia="ru-RU"/>
              </w:rPr>
              <w:t xml:space="preserve">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Словесн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логическое</w:t>
            </w:r>
            <w:r w:rsidRPr="005A1B79">
              <w:rPr>
                <w:rFonts w:ascii="Arial" w:eastAsia="Times New Roman" w:hAnsi="Arial" w:cs="Arial"/>
                <w:sz w:val="20"/>
                <w:szCs w:val="20"/>
                <w:lang w:eastAsia="ru-RU"/>
              </w:rPr>
              <w:br/>
              <w:t>Наглядно-</w:t>
            </w:r>
            <w:r w:rsidRPr="005A1B79">
              <w:rPr>
                <w:rFonts w:ascii="Arial" w:eastAsia="Times New Roman" w:hAnsi="Arial" w:cs="Arial"/>
                <w:sz w:val="20"/>
                <w:szCs w:val="20"/>
                <w:lang w:eastAsia="ru-RU"/>
              </w:rPr>
              <w:br/>
              <w:t>образное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Гуманитарные науки</w:t>
            </w:r>
            <w:r w:rsidRPr="005A1B79">
              <w:rPr>
                <w:rFonts w:ascii="Arial" w:eastAsia="Times New Roman" w:hAnsi="Arial" w:cs="Arial"/>
                <w:sz w:val="20"/>
                <w:szCs w:val="20"/>
                <w:lang w:eastAsia="ru-RU"/>
              </w:rPr>
              <w:br/>
              <w:t>«Аналогии»</w:t>
            </w:r>
            <w:r w:rsidRPr="005A1B79">
              <w:rPr>
                <w:rFonts w:ascii="Arial" w:eastAsia="Times New Roman" w:hAnsi="Arial" w:cs="Arial"/>
                <w:sz w:val="20"/>
                <w:szCs w:val="20"/>
                <w:lang w:eastAsia="ru-RU"/>
              </w:rPr>
              <w:br/>
              <w:t>«Обобщение»</w:t>
            </w:r>
            <w:r w:rsidRPr="005A1B79">
              <w:rPr>
                <w:rFonts w:ascii="Arial" w:eastAsia="Times New Roman" w:hAnsi="Arial" w:cs="Arial"/>
                <w:sz w:val="20"/>
                <w:szCs w:val="20"/>
                <w:lang w:eastAsia="ru-RU"/>
              </w:rPr>
              <w:br/>
              <w:t>«Классификация»</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Информационн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технологический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исследовательской (интеллектуальной)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Абстрактн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r>
            <w:proofErr w:type="spellStart"/>
            <w:r w:rsidRPr="005A1B79">
              <w:rPr>
                <w:rFonts w:ascii="Arial" w:eastAsia="Times New Roman" w:hAnsi="Arial" w:cs="Arial"/>
                <w:sz w:val="20"/>
                <w:szCs w:val="20"/>
                <w:lang w:eastAsia="ru-RU"/>
              </w:rPr>
              <w:t>имволическое</w:t>
            </w:r>
            <w:proofErr w:type="spellEnd"/>
            <w:r w:rsidRPr="005A1B79">
              <w:rPr>
                <w:rFonts w:ascii="Arial" w:eastAsia="Times New Roman" w:hAnsi="Arial" w:cs="Arial"/>
                <w:sz w:val="20"/>
                <w:szCs w:val="20"/>
                <w:lang w:eastAsia="ru-RU"/>
              </w:rPr>
              <w:br/>
              <w:t>Словесно-</w:t>
            </w:r>
            <w:r w:rsidRPr="005A1B79">
              <w:rPr>
                <w:rFonts w:ascii="Arial" w:eastAsia="Times New Roman" w:hAnsi="Arial" w:cs="Arial"/>
                <w:sz w:val="20"/>
                <w:szCs w:val="20"/>
                <w:lang w:eastAsia="ru-RU"/>
              </w:rPr>
              <w:br/>
              <w:t>логическое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Физика и математика</w:t>
            </w:r>
            <w:r w:rsidRPr="005A1B79">
              <w:rPr>
                <w:rFonts w:ascii="Arial" w:eastAsia="Times New Roman" w:hAnsi="Arial" w:cs="Arial"/>
                <w:sz w:val="20"/>
                <w:szCs w:val="20"/>
                <w:lang w:eastAsia="ru-RU"/>
              </w:rPr>
              <w:br/>
              <w:t>«Поиск закономерностей»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Агро-технологический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исследовательской и экстремальной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Предметн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действенное</w:t>
            </w:r>
            <w:r w:rsidRPr="005A1B79">
              <w:rPr>
                <w:rFonts w:ascii="Arial" w:eastAsia="Times New Roman" w:hAnsi="Arial" w:cs="Arial"/>
                <w:sz w:val="20"/>
                <w:szCs w:val="20"/>
                <w:lang w:eastAsia="ru-RU"/>
              </w:rPr>
              <w:br/>
              <w:t>Абстрактно-</w:t>
            </w:r>
            <w:r w:rsidRPr="005A1B79">
              <w:rPr>
                <w:rFonts w:ascii="Arial" w:eastAsia="Times New Roman" w:hAnsi="Arial" w:cs="Arial"/>
                <w:sz w:val="20"/>
                <w:szCs w:val="20"/>
                <w:lang w:eastAsia="ru-RU"/>
              </w:rPr>
              <w:br/>
              <w:t>символическое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proofErr w:type="spellStart"/>
            <w:proofErr w:type="gramStart"/>
            <w:r w:rsidRPr="005A1B79">
              <w:rPr>
                <w:rFonts w:ascii="Arial" w:eastAsia="Times New Roman" w:hAnsi="Arial" w:cs="Arial"/>
                <w:sz w:val="20"/>
                <w:szCs w:val="20"/>
                <w:lang w:eastAsia="ru-RU"/>
              </w:rPr>
              <w:t>E</w:t>
            </w:r>
            <w:proofErr w:type="gramEnd"/>
            <w:r w:rsidRPr="005A1B79">
              <w:rPr>
                <w:rFonts w:ascii="Arial" w:eastAsia="Times New Roman" w:hAnsi="Arial" w:cs="Arial"/>
                <w:sz w:val="20"/>
                <w:szCs w:val="20"/>
                <w:lang w:eastAsia="ru-RU"/>
              </w:rPr>
              <w:t>стественные</w:t>
            </w:r>
            <w:proofErr w:type="spellEnd"/>
            <w:r w:rsidRPr="005A1B79">
              <w:rPr>
                <w:rFonts w:ascii="Arial" w:eastAsia="Times New Roman" w:hAnsi="Arial" w:cs="Arial"/>
                <w:sz w:val="20"/>
                <w:szCs w:val="20"/>
                <w:lang w:eastAsia="ru-RU"/>
              </w:rPr>
              <w:t xml:space="preserve"> науки</w:t>
            </w:r>
            <w:r w:rsidRPr="005A1B79">
              <w:rPr>
                <w:rFonts w:ascii="Arial" w:eastAsia="Times New Roman" w:hAnsi="Arial" w:cs="Arial"/>
                <w:sz w:val="20"/>
                <w:szCs w:val="20"/>
                <w:lang w:eastAsia="ru-RU"/>
              </w:rPr>
              <w:br/>
              <w:t>«Поиск закономерностей»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Индустриальн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технологический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 xml:space="preserve">Склонность к практической </w:t>
            </w:r>
            <w:r w:rsidRPr="005A1B79">
              <w:rPr>
                <w:rFonts w:ascii="Arial" w:eastAsia="Times New Roman" w:hAnsi="Arial" w:cs="Arial"/>
                <w:sz w:val="20"/>
                <w:szCs w:val="20"/>
                <w:lang w:eastAsia="ru-RU"/>
              </w:rPr>
              <w:lastRenderedPageBreak/>
              <w:t>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Предметн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действенное</w:t>
            </w:r>
            <w:r w:rsidRPr="005A1B79">
              <w:rPr>
                <w:rFonts w:ascii="Arial" w:eastAsia="Times New Roman" w:hAnsi="Arial" w:cs="Arial"/>
                <w:sz w:val="20"/>
                <w:szCs w:val="20"/>
                <w:lang w:eastAsia="ru-RU"/>
              </w:rPr>
              <w:br/>
            </w:r>
            <w:r w:rsidRPr="005A1B79">
              <w:rPr>
                <w:rFonts w:ascii="Arial" w:eastAsia="Times New Roman" w:hAnsi="Arial" w:cs="Arial"/>
                <w:sz w:val="20"/>
                <w:szCs w:val="20"/>
                <w:lang w:eastAsia="ru-RU"/>
              </w:rPr>
              <w:lastRenderedPageBreak/>
              <w:t>Наглядно-</w:t>
            </w:r>
            <w:r w:rsidRPr="005A1B79">
              <w:rPr>
                <w:rFonts w:ascii="Arial" w:eastAsia="Times New Roman" w:hAnsi="Arial" w:cs="Arial"/>
                <w:sz w:val="20"/>
                <w:szCs w:val="20"/>
                <w:lang w:eastAsia="ru-RU"/>
              </w:rPr>
              <w:br/>
              <w:t>образное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«Поиск закономерностей»</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lastRenderedPageBreak/>
              <w:t>Художественн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r>
            <w:proofErr w:type="spellStart"/>
            <w:r w:rsidRPr="005A1B79">
              <w:rPr>
                <w:rFonts w:ascii="Arial" w:eastAsia="Times New Roman" w:hAnsi="Arial" w:cs="Arial"/>
                <w:sz w:val="20"/>
                <w:szCs w:val="20"/>
                <w:lang w:eastAsia="ru-RU"/>
              </w:rPr>
              <w:t>стетический</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эстетической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Наглядн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образное</w:t>
            </w:r>
            <w:r w:rsidRPr="005A1B79">
              <w:rPr>
                <w:rFonts w:ascii="Arial" w:eastAsia="Times New Roman" w:hAnsi="Arial" w:cs="Arial"/>
                <w:sz w:val="20"/>
                <w:szCs w:val="20"/>
                <w:lang w:eastAsia="ru-RU"/>
              </w:rPr>
              <w:br/>
              <w:t>Предметно-</w:t>
            </w:r>
            <w:r w:rsidRPr="005A1B79">
              <w:rPr>
                <w:rFonts w:ascii="Arial" w:eastAsia="Times New Roman" w:hAnsi="Arial" w:cs="Arial"/>
                <w:sz w:val="20"/>
                <w:szCs w:val="20"/>
                <w:lang w:eastAsia="ru-RU"/>
              </w:rPr>
              <w:br/>
              <w:t>действенное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Гуманитарные науки</w:t>
            </w:r>
          </w:p>
        </w:tc>
      </w:tr>
      <w:tr w:rsidR="005A1B79" w:rsidRPr="005A1B79" w:rsidTr="005A1B79">
        <w:trPr>
          <w:tblCellSpacing w:w="0" w:type="dxa"/>
          <w:jc w:val="center"/>
        </w:trPr>
        <w:tc>
          <w:tcPr>
            <w:tcW w:w="240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Оборонн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спортивный</w:t>
            </w:r>
          </w:p>
        </w:tc>
        <w:tc>
          <w:tcPr>
            <w:tcW w:w="216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Склонность к экстремальной деятельности</w:t>
            </w:r>
          </w:p>
        </w:tc>
        <w:tc>
          <w:tcPr>
            <w:tcW w:w="171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Предметн</w:t>
            </w:r>
            <w:proofErr w:type="gramStart"/>
            <w:r w:rsidRPr="005A1B79">
              <w:rPr>
                <w:rFonts w:ascii="Arial" w:eastAsia="Times New Roman" w:hAnsi="Arial" w:cs="Arial"/>
                <w:sz w:val="20"/>
                <w:szCs w:val="20"/>
                <w:lang w:eastAsia="ru-RU"/>
              </w:rPr>
              <w:t>о-</w:t>
            </w:r>
            <w:proofErr w:type="gramEnd"/>
            <w:r w:rsidRPr="005A1B79">
              <w:rPr>
                <w:rFonts w:ascii="Arial" w:eastAsia="Times New Roman" w:hAnsi="Arial" w:cs="Arial"/>
                <w:sz w:val="20"/>
                <w:szCs w:val="20"/>
                <w:lang w:eastAsia="ru-RU"/>
              </w:rPr>
              <w:br/>
              <w:t>действенное</w:t>
            </w:r>
          </w:p>
        </w:tc>
        <w:tc>
          <w:tcPr>
            <w:tcW w:w="2520" w:type="dxa"/>
            <w:tcBorders>
              <w:top w:val="outset" w:sz="6" w:space="0" w:color="auto"/>
              <w:left w:val="outset" w:sz="6" w:space="0" w:color="auto"/>
              <w:bottom w:val="outset" w:sz="6" w:space="0" w:color="auto"/>
              <w:right w:val="outset" w:sz="6" w:space="0" w:color="auto"/>
            </w:tcBorders>
            <w:hideMark/>
          </w:tcPr>
          <w:p w:rsidR="005A1B79" w:rsidRPr="005A1B79" w:rsidRDefault="005A1B79" w:rsidP="005A1B79">
            <w:pPr>
              <w:spacing w:after="0" w:line="240" w:lineRule="auto"/>
              <w:rPr>
                <w:rFonts w:ascii="Arial" w:eastAsia="Times New Roman" w:hAnsi="Arial" w:cs="Arial"/>
                <w:sz w:val="20"/>
                <w:szCs w:val="20"/>
                <w:lang w:eastAsia="ru-RU"/>
              </w:rPr>
            </w:pPr>
            <w:r w:rsidRPr="005A1B79">
              <w:rPr>
                <w:rFonts w:ascii="Arial" w:eastAsia="Times New Roman" w:hAnsi="Arial" w:cs="Arial"/>
                <w:sz w:val="20"/>
                <w:szCs w:val="20"/>
                <w:lang w:eastAsia="ru-RU"/>
              </w:rPr>
              <w:t> </w:t>
            </w:r>
          </w:p>
        </w:tc>
      </w:tr>
    </w:tbl>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Заключение может представлять собой краткий психологический портрет, в котором отражены основные результаты диагностики, существенные для принятия решения о выборе профиля обучения. Оно должно быть написано грамотно и корректно, в однозначных понятиях, доступных самим учащимся.</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5A1B79" w:rsidRPr="005A1B79" w:rsidRDefault="005A1B79" w:rsidP="005A1B79">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5A1B79">
        <w:rPr>
          <w:rFonts w:ascii="Arial" w:eastAsia="Times New Roman" w:hAnsi="Arial" w:cs="Arial"/>
          <w:color w:val="000000"/>
          <w:sz w:val="20"/>
          <w:szCs w:val="20"/>
          <w:lang w:eastAsia="ru-RU"/>
        </w:rPr>
        <w:t>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w:t>
      </w:r>
    </w:p>
    <w:p w:rsidR="005A1B79" w:rsidRPr="005A1B79" w:rsidRDefault="005A1B79" w:rsidP="005A1B79">
      <w:pPr>
        <w:shd w:val="clear" w:color="auto" w:fill="FFFFFF"/>
        <w:spacing w:before="100" w:beforeAutospacing="1" w:after="100" w:afterAutospacing="1" w:line="240" w:lineRule="auto"/>
        <w:jc w:val="right"/>
        <w:outlineLvl w:val="4"/>
        <w:rPr>
          <w:rFonts w:ascii="Arial" w:eastAsia="Times New Roman" w:hAnsi="Arial" w:cs="Arial"/>
          <w:b/>
          <w:bCs/>
          <w:i/>
          <w:iCs/>
          <w:color w:val="595959"/>
          <w:sz w:val="20"/>
          <w:szCs w:val="20"/>
          <w:lang w:eastAsia="ru-RU"/>
        </w:rPr>
      </w:pPr>
      <w:r w:rsidRPr="005A1B79">
        <w:rPr>
          <w:rFonts w:ascii="Arial" w:eastAsia="Times New Roman" w:hAnsi="Arial" w:cs="Arial"/>
          <w:b/>
          <w:bCs/>
          <w:i/>
          <w:iCs/>
          <w:color w:val="595959"/>
          <w:sz w:val="20"/>
          <w:szCs w:val="20"/>
          <w:lang w:eastAsia="ru-RU"/>
        </w:rPr>
        <w:t>Галина РЕЗАПКИНА</w:t>
      </w:r>
    </w:p>
    <w:p w:rsidR="005A1B79" w:rsidRDefault="005A1B79" w:rsidP="005A1B79">
      <w:pPr>
        <w:spacing w:before="100" w:beforeAutospacing="1" w:after="100" w:afterAutospacing="1" w:line="240" w:lineRule="auto"/>
        <w:jc w:val="center"/>
        <w:rPr>
          <w:rFonts w:ascii="Arial" w:eastAsia="Times New Roman" w:hAnsi="Arial" w:cs="Arial"/>
          <w:b/>
          <w:bCs/>
          <w:color w:val="000000"/>
          <w:sz w:val="21"/>
          <w:szCs w:val="21"/>
          <w:shd w:val="clear" w:color="auto" w:fill="F0F0F0"/>
          <w:lang w:eastAsia="ru-RU"/>
        </w:rPr>
      </w:pPr>
    </w:p>
    <w:p w:rsidR="005A1B79" w:rsidRDefault="005A1B79" w:rsidP="005A1B79">
      <w:pPr>
        <w:spacing w:before="100" w:beforeAutospacing="1" w:after="100" w:afterAutospacing="1" w:line="240" w:lineRule="auto"/>
        <w:jc w:val="center"/>
        <w:rPr>
          <w:rFonts w:ascii="Arial" w:eastAsia="Times New Roman" w:hAnsi="Arial" w:cs="Arial"/>
          <w:b/>
          <w:bCs/>
          <w:color w:val="000000"/>
          <w:sz w:val="21"/>
          <w:szCs w:val="21"/>
          <w:shd w:val="clear" w:color="auto" w:fill="F0F0F0"/>
          <w:lang w:eastAsia="ru-RU"/>
        </w:rPr>
      </w:pPr>
    </w:p>
    <w:p w:rsidR="00A540E5" w:rsidRPr="00A540E5" w:rsidRDefault="00A540E5" w:rsidP="005A1B79">
      <w:pPr>
        <w:spacing w:before="100" w:beforeAutospacing="1" w:after="100" w:afterAutospacing="1" w:line="240" w:lineRule="auto"/>
        <w:jc w:val="center"/>
        <w:rPr>
          <w:rFonts w:ascii="Arial" w:eastAsia="Times New Roman" w:hAnsi="Arial" w:cs="Arial"/>
          <w:color w:val="000000"/>
          <w:sz w:val="21"/>
          <w:szCs w:val="21"/>
          <w:shd w:val="clear" w:color="auto" w:fill="F0F0F0"/>
          <w:lang w:eastAsia="ru-RU"/>
        </w:rPr>
      </w:pPr>
      <w:r w:rsidRPr="00A540E5">
        <w:rPr>
          <w:rFonts w:ascii="Arial" w:eastAsia="Times New Roman" w:hAnsi="Arial" w:cs="Arial"/>
          <w:b/>
          <w:bCs/>
          <w:color w:val="000000"/>
          <w:sz w:val="21"/>
          <w:szCs w:val="21"/>
          <w:shd w:val="clear" w:color="auto" w:fill="F0F0F0"/>
          <w:lang w:eastAsia="ru-RU"/>
        </w:rPr>
        <w:t>Методики отбора в профильные классы</w:t>
      </w:r>
      <w:bookmarkEnd w:id="0"/>
    </w:p>
    <w:tbl>
      <w:tblPr>
        <w:tblW w:w="4500" w:type="pct"/>
        <w:jc w:val="center"/>
        <w:tblCellSpacing w:w="0" w:type="dxa"/>
        <w:shd w:val="clear" w:color="auto" w:fill="FFFFFF"/>
        <w:tblCellMar>
          <w:left w:w="0" w:type="dxa"/>
          <w:right w:w="0" w:type="dxa"/>
        </w:tblCellMar>
        <w:tblLook w:val="04A0" w:firstRow="1" w:lastRow="0" w:firstColumn="1" w:lastColumn="0" w:noHBand="0" w:noVBand="1"/>
      </w:tblPr>
      <w:tblGrid>
        <w:gridCol w:w="8456"/>
      </w:tblGrid>
      <w:tr w:rsidR="00A540E5" w:rsidRPr="00A540E5" w:rsidTr="00A540E5">
        <w:trPr>
          <w:tblCellSpacing w:w="0" w:type="dxa"/>
          <w:jc w:val="center"/>
        </w:trPr>
        <w:tc>
          <w:tcPr>
            <w:tcW w:w="5000" w:type="pct"/>
            <w:tcBorders>
              <w:top w:val="single" w:sz="8" w:space="0" w:color="000000"/>
              <w:left w:val="single" w:sz="8" w:space="0" w:color="000000"/>
              <w:bottom w:val="single" w:sz="8" w:space="0" w:color="000000"/>
              <w:right w:val="single" w:sz="8" w:space="0" w:color="000000"/>
            </w:tcBorders>
            <w:shd w:val="clear" w:color="auto" w:fill="FFFFFF"/>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bookmarkStart w:id="2" w:name="ur"/>
            <w:r w:rsidRPr="00A540E5">
              <w:rPr>
                <w:rFonts w:ascii="Arial" w:eastAsia="Times New Roman" w:hAnsi="Arial" w:cs="Arial"/>
                <w:b/>
                <w:bCs/>
                <w:color w:val="AA0217"/>
                <w:sz w:val="24"/>
                <w:szCs w:val="24"/>
                <w:lang w:eastAsia="ru-RU"/>
              </w:rPr>
              <w:t>1. Методика «Профиль»</w:t>
            </w:r>
            <w:bookmarkEnd w:id="2"/>
            <w:r w:rsidRPr="00A540E5">
              <w:rPr>
                <w:rFonts w:ascii="Arial" w:eastAsia="Times New Roman" w:hAnsi="Arial" w:cs="Arial"/>
                <w:color w:val="000000"/>
                <w:sz w:val="18"/>
                <w:szCs w:val="18"/>
                <w:lang w:eastAsia="ru-RU"/>
              </w:rPr>
              <w:br/>
            </w:r>
            <w:r w:rsidRPr="00A540E5">
              <w:rPr>
                <w:rFonts w:ascii="Arial" w:eastAsia="Times New Roman" w:hAnsi="Arial" w:cs="Arial"/>
                <w:b/>
                <w:bCs/>
                <w:color w:val="000000"/>
                <w:sz w:val="18"/>
                <w:szCs w:val="18"/>
                <w:lang w:eastAsia="ru-RU"/>
              </w:rPr>
              <w:t xml:space="preserve">(методика карты интересов А. </w:t>
            </w:r>
            <w:proofErr w:type="spellStart"/>
            <w:r w:rsidRPr="00A540E5">
              <w:rPr>
                <w:rFonts w:ascii="Arial" w:eastAsia="Times New Roman" w:hAnsi="Arial" w:cs="Arial"/>
                <w:b/>
                <w:bCs/>
                <w:color w:val="000000"/>
                <w:sz w:val="18"/>
                <w:szCs w:val="18"/>
                <w:lang w:eastAsia="ru-RU"/>
              </w:rPr>
              <w:t>Голомштока</w:t>
            </w:r>
            <w:proofErr w:type="spellEnd"/>
            <w:r w:rsidRPr="00A540E5">
              <w:rPr>
                <w:rFonts w:ascii="Arial" w:eastAsia="Times New Roman" w:hAnsi="Arial" w:cs="Arial"/>
                <w:b/>
                <w:bCs/>
                <w:color w:val="000000"/>
                <w:sz w:val="18"/>
                <w:szCs w:val="18"/>
                <w:lang w:eastAsia="ru-RU"/>
              </w:rPr>
              <w:t xml:space="preserve"> в модификации Г. </w:t>
            </w:r>
            <w:proofErr w:type="spellStart"/>
            <w:r w:rsidRPr="00A540E5">
              <w:rPr>
                <w:rFonts w:ascii="Arial" w:eastAsia="Times New Roman" w:hAnsi="Arial" w:cs="Arial"/>
                <w:b/>
                <w:bCs/>
                <w:color w:val="000000"/>
                <w:sz w:val="18"/>
                <w:szCs w:val="18"/>
                <w:lang w:eastAsia="ru-RU"/>
              </w:rPr>
              <w:t>Резапкиной</w:t>
            </w:r>
            <w:proofErr w:type="spellEnd"/>
            <w:r w:rsidRPr="00A540E5">
              <w:rPr>
                <w:rFonts w:ascii="Arial" w:eastAsia="Times New Roman" w:hAnsi="Arial" w:cs="Arial"/>
                <w:b/>
                <w:bCs/>
                <w:color w:val="000000"/>
                <w:sz w:val="18"/>
                <w:szCs w:val="18"/>
                <w:lang w:eastAsia="ru-RU"/>
              </w:rPr>
              <w:t>)</w:t>
            </w:r>
          </w:p>
          <w:p w:rsidR="00A540E5" w:rsidRPr="00A540E5" w:rsidRDefault="005A1B79" w:rsidP="00A540E5">
            <w:pPr>
              <w:spacing w:before="100" w:beforeAutospacing="1" w:after="100" w:afterAutospacing="1" w:line="240" w:lineRule="auto"/>
              <w:jc w:val="right"/>
              <w:rPr>
                <w:rFonts w:ascii="Arial" w:eastAsia="Times New Roman" w:hAnsi="Arial" w:cs="Arial"/>
                <w:color w:val="000000"/>
                <w:sz w:val="21"/>
                <w:szCs w:val="21"/>
                <w:lang w:eastAsia="ru-RU"/>
              </w:rPr>
            </w:pPr>
            <w:hyperlink r:id="rId11" w:anchor="ur" w:history="1">
              <w:proofErr w:type="spellStart"/>
              <w:r w:rsidR="00A540E5" w:rsidRPr="00A540E5">
                <w:rPr>
                  <w:rFonts w:ascii="Arial" w:eastAsia="Times New Roman" w:hAnsi="Arial" w:cs="Arial"/>
                  <w:color w:val="0000FF"/>
                  <w:sz w:val="21"/>
                  <w:szCs w:val="21"/>
                  <w:u w:val="single"/>
                  <w:lang w:eastAsia="ru-RU"/>
                </w:rPr>
                <w:t>On-line</w:t>
              </w:r>
              <w:proofErr w:type="spellEnd"/>
              <w:r w:rsidR="00A540E5" w:rsidRPr="00A540E5">
                <w:rPr>
                  <w:rFonts w:ascii="Arial" w:eastAsia="Times New Roman" w:hAnsi="Arial" w:cs="Arial"/>
                  <w:color w:val="0000FF"/>
                  <w:sz w:val="21"/>
                  <w:szCs w:val="21"/>
                  <w:u w:val="single"/>
                  <w:lang w:eastAsia="ru-RU"/>
                </w:rPr>
                <w:t xml:space="preserve"> самодиагностика «Профиль»</w:t>
              </w:r>
            </w:hyperlink>
          </w:p>
          <w:p w:rsidR="00A540E5" w:rsidRPr="00A540E5" w:rsidRDefault="00A540E5" w:rsidP="00A540E5">
            <w:pPr>
              <w:spacing w:before="100" w:beforeAutospacing="1" w:after="100" w:afterAutospacing="1" w:line="240" w:lineRule="auto"/>
              <w:jc w:val="right"/>
              <w:rPr>
                <w:rFonts w:ascii="Arial" w:eastAsia="Times New Roman" w:hAnsi="Arial" w:cs="Arial"/>
                <w:color w:val="000000"/>
                <w:sz w:val="21"/>
                <w:szCs w:val="21"/>
                <w:lang w:eastAsia="ru-RU"/>
              </w:rPr>
            </w:pPr>
            <w:r w:rsidRPr="00A540E5">
              <w:rPr>
                <w:rFonts w:ascii="Arial" w:eastAsia="Times New Roman" w:hAnsi="Arial" w:cs="Arial"/>
                <w:color w:val="000000"/>
                <w:sz w:val="21"/>
                <w:szCs w:val="21"/>
                <w:lang w:eastAsia="ru-RU"/>
              </w:rPr>
              <w:t>Скачать бланк и текст опросника</w:t>
            </w:r>
            <w:proofErr w:type="gramStart"/>
            <w:r w:rsidRPr="00A540E5">
              <w:rPr>
                <w:rFonts w:ascii="Arial" w:eastAsia="Times New Roman" w:hAnsi="Arial" w:cs="Arial"/>
                <w:color w:val="000000"/>
                <w:sz w:val="21"/>
                <w:szCs w:val="21"/>
                <w:lang w:eastAsia="ru-RU"/>
              </w:rPr>
              <w:t xml:space="preserve"> :</w:t>
            </w:r>
            <w:proofErr w:type="gramEnd"/>
            <w:r w:rsidRPr="00A540E5">
              <w:rPr>
                <w:rFonts w:ascii="Arial" w:eastAsia="Times New Roman" w:hAnsi="Arial" w:cs="Arial"/>
                <w:color w:val="000000"/>
                <w:sz w:val="21"/>
                <w:szCs w:val="21"/>
                <w:lang w:eastAsia="ru-RU"/>
              </w:rPr>
              <w:t> </w:t>
            </w:r>
            <w:hyperlink r:id="rId12" w:history="1">
              <w:r w:rsidRPr="00A540E5">
                <w:rPr>
                  <w:rFonts w:ascii="Arial" w:eastAsia="Times New Roman" w:hAnsi="Arial" w:cs="Arial"/>
                  <w:color w:val="0000FF"/>
                  <w:sz w:val="21"/>
                  <w:szCs w:val="21"/>
                  <w:u w:val="single"/>
                  <w:lang w:eastAsia="ru-RU"/>
                </w:rPr>
                <w:t>opr_profil.zip</w:t>
              </w:r>
            </w:hyperlink>
          </w:p>
          <w:p w:rsidR="00A540E5" w:rsidRPr="00A540E5" w:rsidRDefault="00A540E5" w:rsidP="00A540E5">
            <w:pPr>
              <w:spacing w:after="0" w:line="240" w:lineRule="auto"/>
              <w:ind w:left="720"/>
              <w:rPr>
                <w:rFonts w:ascii="Arial" w:eastAsia="Times New Roman" w:hAnsi="Arial" w:cs="Arial"/>
                <w:color w:val="000000"/>
                <w:sz w:val="21"/>
                <w:szCs w:val="21"/>
                <w:lang w:eastAsia="ru-RU"/>
              </w:rPr>
            </w:pPr>
            <w:r w:rsidRPr="00A540E5">
              <w:rPr>
                <w:rFonts w:ascii="Arial" w:eastAsia="Times New Roman" w:hAnsi="Arial" w:cs="Arial"/>
                <w:b/>
                <w:bCs/>
                <w:i/>
                <w:iCs/>
                <w:color w:val="000000"/>
                <w:sz w:val="21"/>
                <w:szCs w:val="21"/>
                <w:lang w:eastAsia="ru-RU"/>
              </w:rPr>
              <w:t>Инструкция.</w:t>
            </w:r>
            <w:r w:rsidRPr="00A540E5">
              <w:rPr>
                <w:rFonts w:ascii="Arial" w:eastAsia="Times New Roman" w:hAnsi="Arial" w:cs="Arial"/>
                <w:color w:val="000000"/>
                <w:sz w:val="21"/>
                <w:szCs w:val="21"/>
                <w:lang w:eastAsia="ru-RU"/>
              </w:rPr>
              <w:t xml:space="preserve"> Данные вопросы касаются вашего отношения к различным направлениям деятельности. Нравится ли вам делать то, о чем говориться </w:t>
            </w:r>
            <w:proofErr w:type="gramStart"/>
            <w:r w:rsidRPr="00A540E5">
              <w:rPr>
                <w:rFonts w:ascii="Arial" w:eastAsia="Times New Roman" w:hAnsi="Arial" w:cs="Arial"/>
                <w:color w:val="000000"/>
                <w:sz w:val="21"/>
                <w:szCs w:val="21"/>
                <w:lang w:eastAsia="ru-RU"/>
              </w:rPr>
              <w:t>в опроснике</w:t>
            </w:r>
            <w:proofErr w:type="gramEnd"/>
            <w:r w:rsidRPr="00A540E5">
              <w:rPr>
                <w:rFonts w:ascii="Arial" w:eastAsia="Times New Roman" w:hAnsi="Arial" w:cs="Arial"/>
                <w:color w:val="000000"/>
                <w:sz w:val="21"/>
                <w:szCs w:val="21"/>
                <w:lang w:eastAsia="ru-RU"/>
              </w:rPr>
              <w:t>? Если да, то в бланке ответов рядом с номером вопроса поставьте плюс, если не нравится – минус.</w:t>
            </w:r>
          </w:p>
          <w:tbl>
            <w:tblPr>
              <w:tblW w:w="3500" w:type="pct"/>
              <w:jc w:val="center"/>
              <w:tblCellSpacing w:w="0" w:type="dxa"/>
              <w:tblInd w:w="720" w:type="dxa"/>
              <w:tblCellMar>
                <w:left w:w="0" w:type="dxa"/>
                <w:right w:w="0" w:type="dxa"/>
              </w:tblCellMar>
              <w:tblLook w:val="04A0" w:firstRow="1" w:lastRow="0" w:firstColumn="1" w:lastColumn="0" w:noHBand="0" w:noVBand="1"/>
            </w:tblPr>
            <w:tblGrid>
              <w:gridCol w:w="855"/>
              <w:gridCol w:w="815"/>
              <w:gridCol w:w="815"/>
              <w:gridCol w:w="815"/>
              <w:gridCol w:w="815"/>
              <w:gridCol w:w="1764"/>
            </w:tblGrid>
            <w:tr w:rsidR="00A540E5" w:rsidRPr="00A540E5">
              <w:trPr>
                <w:trHeight w:val="300"/>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Сумма баллов</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lastRenderedPageBreak/>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r w:rsidR="00A540E5" w:rsidRPr="00A540E5">
              <w:trPr>
                <w:trHeight w:val="300"/>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75" w:type="dxa"/>
                    <w:bottom w:w="0" w:type="dxa"/>
                    <w:right w:w="0" w:type="dxa"/>
                  </w:tcMar>
                  <w:vAlign w:val="center"/>
                  <w:hideMark/>
                </w:tcPr>
                <w:p w:rsidR="00A540E5" w:rsidRPr="00A540E5" w:rsidRDefault="00A540E5" w:rsidP="00A540E5">
                  <w:pPr>
                    <w:spacing w:after="0" w:line="240" w:lineRule="auto"/>
                    <w:jc w:val="center"/>
                    <w:rPr>
                      <w:rFonts w:ascii="Arial" w:eastAsia="Times New Roman" w:hAnsi="Arial" w:cs="Arial"/>
                      <w:color w:val="000000"/>
                      <w:sz w:val="18"/>
                      <w:szCs w:val="18"/>
                      <w:lang w:eastAsia="ru-RU"/>
                    </w:rPr>
                  </w:pPr>
                  <w:r w:rsidRPr="00A540E5">
                    <w:rPr>
                      <w:rFonts w:ascii="Arial" w:eastAsia="Times New Roman" w:hAnsi="Arial" w:cs="Arial"/>
                      <w:color w:val="000000"/>
                      <w:sz w:val="18"/>
                      <w:szCs w:val="18"/>
                      <w:lang w:eastAsia="ru-RU"/>
                    </w:rPr>
                    <w:t> </w:t>
                  </w:r>
                </w:p>
              </w:tc>
            </w:tr>
          </w:tbl>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  Узнавать об открытиях в области физики и  математики.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  Смотреть передачи о жизни растений и животных.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  Выяснять устройство электроприборов.</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  Читать научно-популярные технические журналы.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5.  Смотреть передачи о  жизни людей в разных странах.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6.  Бывать на выставках, концертах, спектаклях.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7.  Обсуждать и анализировать  события в стране и за рубежом.</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8.   Наблюдать за работой  медсестры, врача.</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9.  Создавать уют и порядок в доме, классе, школе.</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10. Читать книги и смотреть фильмы о войнах и сражениях.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11. Заниматься математическими  расчетами и вычислениями.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12. Узнавать  об открытиях в области  химии и биологии.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13. Ремонтировать бытовые электроприборы.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14. Посещать технические выставки, знакомиться с достижениями  науки  и техники.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15. Ходить в походы, бывать в новых неизведанных местах.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16. Читать отзывы и  статьи о книгах, фильмах, концертах.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17. Участвовать в общественной  жизни школы, города.</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18. Объяснять одноклассникам учебный материал.</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19. Самостоятельно выполнять работу по хозяйству.</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20. Соблюдать режим, вести здоровый образ жизни.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21. Проводить опыты по физике.</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22. Ухаживать за животными  растениями.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23. Читать статьи об электронике и радиотехнике.</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24. Собирать и ремонтировать  часы, замки, велосипеды.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25. Коллекционировать камни, минералы.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26. Вести дневник, сочинять стихи и рассказы.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27. Читать биографии известных политиков, книги по истории.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28. Играть с детьми, помогать делать уроки младшим.</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29. Закупать продукты для дома, вести учет расходов.</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30. Участвовать в военных играх, походах.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31. Заниматься   физикой и математикой сверх школьной программы.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32. Замечать и объяснять природные явления.</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33. Собирать и ремонтировать компьютеры.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34. Строить чертежи, схемы, графики, в том числе на компьютере.</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35. Участвовать в географических, геологических экспедициях.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36. Рассказывать  друзьям о прочитанных книгах, увиденных фильмах и спектаклях.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37. Следить за политической жизнью в стране и за рубежом</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38. Ухаживать за маленькими детьми или близкими, если они заболели.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39. Искать и находить способы зарабатывания денег.</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40. Заниматься физической культурой и спортом.</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41. Участвовать в физико-математических олимпиадах.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42. Выполнять лабораторные опыты по химии и биологии.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43. Разбираться в принципах работы электроприборов.</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44. Разбираться в принципах работы различных механизмов.</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45. “Читать”  географические и геологические карты.</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46. Участвовать в спектаклях, концертах.</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47. Изучать политику и экономику других стран.</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48. Изучать причины поведения людей, строение человеческого организма.</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49. Вкладывать заработанные деньги в домашний бюджет.</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50. Участвовать в спортивных соревнованиях.</w:t>
            </w:r>
          </w:p>
          <w:p w:rsidR="00A540E5" w:rsidRPr="00A540E5" w:rsidRDefault="00A540E5" w:rsidP="00A540E5">
            <w:pPr>
              <w:spacing w:before="100" w:beforeAutospacing="1" w:after="100" w:afterAutospacing="1" w:line="240" w:lineRule="auto"/>
              <w:ind w:left="720"/>
              <w:rPr>
                <w:rFonts w:ascii="Arial" w:eastAsia="Times New Roman" w:hAnsi="Arial" w:cs="Arial"/>
                <w:color w:val="000000"/>
                <w:sz w:val="21"/>
                <w:szCs w:val="21"/>
                <w:lang w:eastAsia="ru-RU"/>
              </w:rPr>
            </w:pPr>
            <w:r w:rsidRPr="00A540E5">
              <w:rPr>
                <w:rFonts w:ascii="Arial" w:eastAsia="Times New Roman" w:hAnsi="Arial" w:cs="Arial"/>
                <w:b/>
                <w:bCs/>
                <w:i/>
                <w:iCs/>
                <w:color w:val="000000"/>
                <w:sz w:val="21"/>
                <w:szCs w:val="21"/>
                <w:lang w:eastAsia="ru-RU"/>
              </w:rPr>
              <w:lastRenderedPageBreak/>
              <w:t>Обработка результатов. </w:t>
            </w:r>
            <w:r w:rsidRPr="00A540E5">
              <w:rPr>
                <w:rFonts w:ascii="Arial" w:eastAsia="Times New Roman" w:hAnsi="Arial" w:cs="Arial"/>
                <w:color w:val="000000"/>
                <w:sz w:val="21"/>
                <w:szCs w:val="21"/>
                <w:lang w:eastAsia="ru-RU"/>
              </w:rPr>
              <w:t xml:space="preserve">Десять горизонтальных строк </w:t>
            </w:r>
            <w:proofErr w:type="gramStart"/>
            <w:r w:rsidRPr="00A540E5">
              <w:rPr>
                <w:rFonts w:ascii="Arial" w:eastAsia="Times New Roman" w:hAnsi="Arial" w:cs="Arial"/>
                <w:color w:val="000000"/>
                <w:sz w:val="21"/>
                <w:szCs w:val="21"/>
                <w:lang w:eastAsia="ru-RU"/>
              </w:rPr>
              <w:t>в</w:t>
            </w:r>
            <w:proofErr w:type="gramEnd"/>
            <w:r w:rsidRPr="00A540E5">
              <w:rPr>
                <w:rFonts w:ascii="Arial" w:eastAsia="Times New Roman" w:hAnsi="Arial" w:cs="Arial"/>
                <w:color w:val="000000"/>
                <w:sz w:val="21"/>
                <w:szCs w:val="21"/>
                <w:lang w:eastAsia="ru-RU"/>
              </w:rPr>
              <w:t xml:space="preserve"> </w:t>
            </w:r>
            <w:proofErr w:type="gramStart"/>
            <w:r w:rsidRPr="00A540E5">
              <w:rPr>
                <w:rFonts w:ascii="Arial" w:eastAsia="Times New Roman" w:hAnsi="Arial" w:cs="Arial"/>
                <w:color w:val="000000"/>
                <w:sz w:val="21"/>
                <w:szCs w:val="21"/>
                <w:lang w:eastAsia="ru-RU"/>
              </w:rPr>
              <w:t>номерами</w:t>
            </w:r>
            <w:proofErr w:type="gramEnd"/>
            <w:r w:rsidRPr="00A540E5">
              <w:rPr>
                <w:rFonts w:ascii="Arial" w:eastAsia="Times New Roman" w:hAnsi="Arial" w:cs="Arial"/>
                <w:color w:val="000000"/>
                <w:sz w:val="21"/>
                <w:szCs w:val="21"/>
                <w:lang w:eastAsia="ru-RU"/>
              </w:rPr>
              <w:t xml:space="preserve"> вопросов в бланке - это десять возможных направлений профессиональной деятельности:</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 –  физика и математика;</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2 – химия и биология;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3 – радиотехника и электроника;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4 – механика и конструирование;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5 – география и геология;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6 – литература и искусство;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7 – история и политика;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8 – педагогика и медицина;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 xml:space="preserve">9 – предпринимательство и домоводство; </w:t>
            </w:r>
          </w:p>
          <w:p w:rsidR="00A540E5" w:rsidRPr="00A540E5" w:rsidRDefault="00A540E5" w:rsidP="00A54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0"/>
              <w:jc w:val="both"/>
              <w:rPr>
                <w:rFonts w:ascii="Courier New" w:eastAsia="Times New Roman" w:hAnsi="Courier New" w:cs="Courier New"/>
                <w:color w:val="000000"/>
                <w:sz w:val="20"/>
                <w:szCs w:val="20"/>
                <w:lang w:eastAsia="ru-RU"/>
              </w:rPr>
            </w:pPr>
            <w:r w:rsidRPr="00A540E5">
              <w:rPr>
                <w:rFonts w:ascii="Courier New" w:eastAsia="Times New Roman" w:hAnsi="Courier New" w:cs="Courier New"/>
                <w:color w:val="000000"/>
                <w:sz w:val="20"/>
                <w:szCs w:val="20"/>
                <w:lang w:eastAsia="ru-RU"/>
              </w:rPr>
              <w:t>10 – спорт и военное дело.</w:t>
            </w:r>
          </w:p>
          <w:p w:rsidR="00A540E5" w:rsidRPr="00A540E5" w:rsidRDefault="00A540E5" w:rsidP="00A540E5">
            <w:pPr>
              <w:spacing w:before="100" w:beforeAutospacing="1" w:after="100" w:afterAutospacing="1" w:line="240" w:lineRule="auto"/>
              <w:ind w:left="720"/>
              <w:rPr>
                <w:rFonts w:ascii="Arial" w:eastAsia="Times New Roman" w:hAnsi="Arial" w:cs="Arial"/>
                <w:color w:val="000000"/>
                <w:sz w:val="21"/>
                <w:szCs w:val="21"/>
                <w:lang w:eastAsia="ru-RU"/>
              </w:rPr>
            </w:pPr>
            <w:r w:rsidRPr="00A540E5">
              <w:rPr>
                <w:rFonts w:ascii="Arial" w:eastAsia="Times New Roman" w:hAnsi="Arial" w:cs="Arial"/>
                <w:color w:val="000000"/>
                <w:sz w:val="21"/>
                <w:szCs w:val="21"/>
                <w:lang w:eastAsia="ru-RU"/>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A540E5" w:rsidRPr="00A540E5" w:rsidRDefault="005A1B79" w:rsidP="00A540E5">
            <w:pPr>
              <w:spacing w:before="100" w:beforeAutospacing="1" w:after="100" w:afterAutospacing="1" w:line="240" w:lineRule="auto"/>
              <w:ind w:left="720"/>
              <w:jc w:val="right"/>
              <w:rPr>
                <w:rFonts w:ascii="Arial" w:eastAsia="Times New Roman" w:hAnsi="Arial" w:cs="Arial"/>
                <w:color w:val="000000"/>
                <w:sz w:val="21"/>
                <w:szCs w:val="21"/>
                <w:lang w:eastAsia="ru-RU"/>
              </w:rPr>
            </w:pPr>
            <w:hyperlink r:id="rId13" w:anchor="ur" w:history="1">
              <w:proofErr w:type="spellStart"/>
              <w:r w:rsidR="00A540E5" w:rsidRPr="00A540E5">
                <w:rPr>
                  <w:rFonts w:ascii="Arial" w:eastAsia="Times New Roman" w:hAnsi="Arial" w:cs="Arial"/>
                  <w:color w:val="0000FF"/>
                  <w:sz w:val="21"/>
                  <w:szCs w:val="21"/>
                  <w:u w:val="single"/>
                  <w:lang w:eastAsia="ru-RU"/>
                </w:rPr>
                <w:t>On-line</w:t>
              </w:r>
              <w:proofErr w:type="spellEnd"/>
              <w:r w:rsidR="00A540E5" w:rsidRPr="00A540E5">
                <w:rPr>
                  <w:rFonts w:ascii="Arial" w:eastAsia="Times New Roman" w:hAnsi="Arial" w:cs="Arial"/>
                  <w:color w:val="0000FF"/>
                  <w:sz w:val="21"/>
                  <w:szCs w:val="21"/>
                  <w:u w:val="single"/>
                  <w:lang w:eastAsia="ru-RU"/>
                </w:rPr>
                <w:t xml:space="preserve"> самодиагностика «Профиль»</w:t>
              </w:r>
            </w:hyperlink>
          </w:p>
        </w:tc>
      </w:tr>
    </w:tbl>
    <w:p w:rsidR="00E0029F" w:rsidRDefault="00E0029F"/>
    <w:sectPr w:rsidR="00E00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A5"/>
    <w:rsid w:val="005A1B79"/>
    <w:rsid w:val="007335A5"/>
    <w:rsid w:val="00A540E5"/>
    <w:rsid w:val="00E00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B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A1B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B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B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B7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A1B7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A1B79"/>
  </w:style>
  <w:style w:type="paragraph" w:styleId="a3">
    <w:name w:val="Normal (Web)"/>
    <w:basedOn w:val="a"/>
    <w:uiPriority w:val="99"/>
    <w:unhideWhenUsed/>
    <w:rsid w:val="005A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1B79"/>
    <w:rPr>
      <w:i/>
      <w:iCs/>
    </w:rPr>
  </w:style>
  <w:style w:type="character" w:styleId="a5">
    <w:name w:val="Strong"/>
    <w:basedOn w:val="a0"/>
    <w:uiPriority w:val="22"/>
    <w:qFormat/>
    <w:rsid w:val="005A1B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A1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A1B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A1B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5A1B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1B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A1B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A1B79"/>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5A1B79"/>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5A1B79"/>
  </w:style>
  <w:style w:type="paragraph" w:styleId="a3">
    <w:name w:val="Normal (Web)"/>
    <w:basedOn w:val="a"/>
    <w:uiPriority w:val="99"/>
    <w:unhideWhenUsed/>
    <w:rsid w:val="005A1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A1B79"/>
    <w:rPr>
      <w:i/>
      <w:iCs/>
    </w:rPr>
  </w:style>
  <w:style w:type="character" w:styleId="a5">
    <w:name w:val="Strong"/>
    <w:basedOn w:val="a0"/>
    <w:uiPriority w:val="22"/>
    <w:qFormat/>
    <w:rsid w:val="005A1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1776">
      <w:bodyDiv w:val="1"/>
      <w:marLeft w:val="0"/>
      <w:marRight w:val="0"/>
      <w:marTop w:val="0"/>
      <w:marBottom w:val="0"/>
      <w:divBdr>
        <w:top w:val="none" w:sz="0" w:space="0" w:color="auto"/>
        <w:left w:val="none" w:sz="0" w:space="0" w:color="auto"/>
        <w:bottom w:val="none" w:sz="0" w:space="0" w:color="auto"/>
        <w:right w:val="none" w:sz="0" w:space="0" w:color="auto"/>
      </w:divBdr>
      <w:divsChild>
        <w:div w:id="291864310">
          <w:marLeft w:val="2250"/>
          <w:marRight w:val="0"/>
          <w:marTop w:val="0"/>
          <w:marBottom w:val="0"/>
          <w:divBdr>
            <w:top w:val="none" w:sz="0" w:space="0" w:color="auto"/>
            <w:left w:val="none" w:sz="0" w:space="0" w:color="auto"/>
            <w:bottom w:val="none" w:sz="0" w:space="0" w:color="auto"/>
            <w:right w:val="none" w:sz="0" w:space="0" w:color="auto"/>
          </w:divBdr>
        </w:div>
        <w:div w:id="323164922">
          <w:marLeft w:val="750"/>
          <w:marRight w:val="0"/>
          <w:marTop w:val="0"/>
          <w:marBottom w:val="0"/>
          <w:divBdr>
            <w:top w:val="none" w:sz="0" w:space="0" w:color="auto"/>
            <w:left w:val="none" w:sz="0" w:space="0" w:color="auto"/>
            <w:bottom w:val="none" w:sz="0" w:space="0" w:color="auto"/>
            <w:right w:val="none" w:sz="0" w:space="0" w:color="auto"/>
          </w:divBdr>
        </w:div>
        <w:div w:id="14427754">
          <w:marLeft w:val="750"/>
          <w:marRight w:val="0"/>
          <w:marTop w:val="0"/>
          <w:marBottom w:val="0"/>
          <w:divBdr>
            <w:top w:val="none" w:sz="0" w:space="0" w:color="auto"/>
            <w:left w:val="none" w:sz="0" w:space="0" w:color="auto"/>
            <w:bottom w:val="none" w:sz="0" w:space="0" w:color="auto"/>
            <w:right w:val="none" w:sz="0" w:space="0" w:color="auto"/>
          </w:divBdr>
        </w:div>
      </w:divsChild>
    </w:div>
    <w:div w:id="1282493479">
      <w:bodyDiv w:val="1"/>
      <w:marLeft w:val="0"/>
      <w:marRight w:val="0"/>
      <w:marTop w:val="0"/>
      <w:marBottom w:val="0"/>
      <w:divBdr>
        <w:top w:val="none" w:sz="0" w:space="0" w:color="auto"/>
        <w:left w:val="none" w:sz="0" w:space="0" w:color="auto"/>
        <w:bottom w:val="none" w:sz="0" w:space="0" w:color="auto"/>
        <w:right w:val="none" w:sz="0" w:space="0" w:color="auto"/>
      </w:divBdr>
    </w:div>
    <w:div w:id="2137867488">
      <w:bodyDiv w:val="1"/>
      <w:marLeft w:val="0"/>
      <w:marRight w:val="0"/>
      <w:marTop w:val="0"/>
      <w:marBottom w:val="0"/>
      <w:divBdr>
        <w:top w:val="none" w:sz="0" w:space="0" w:color="auto"/>
        <w:left w:val="none" w:sz="0" w:space="0" w:color="auto"/>
        <w:bottom w:val="none" w:sz="0" w:space="0" w:color="auto"/>
        <w:right w:val="none" w:sz="0" w:space="0" w:color="auto"/>
      </w:divBdr>
      <w:divsChild>
        <w:div w:id="1891113208">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kabi.net.ru/index.php?id=34" TargetMode="External"/><Relationship Id="rId13" Type="http://schemas.openxmlformats.org/officeDocument/2006/relationships/hyperlink" Target="http://metodkabi.net.ru/index.php?id=test_prof" TargetMode="External"/><Relationship Id="rId3" Type="http://schemas.openxmlformats.org/officeDocument/2006/relationships/settings" Target="settings.xml"/><Relationship Id="rId7" Type="http://schemas.openxmlformats.org/officeDocument/2006/relationships/hyperlink" Target="http://metodkabi.net.ru/index.php?id=33" TargetMode="External"/><Relationship Id="rId12" Type="http://schemas.openxmlformats.org/officeDocument/2006/relationships/hyperlink" Target="http://metodkabi.net.ru/files/opr_profil.zi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todkabi.net.ru/index.php?id=31" TargetMode="External"/><Relationship Id="rId11" Type="http://schemas.openxmlformats.org/officeDocument/2006/relationships/hyperlink" Target="http://metodkabi.net.ru/index.php?id=test_prof" TargetMode="External"/><Relationship Id="rId5" Type="http://schemas.openxmlformats.org/officeDocument/2006/relationships/hyperlink" Target="http://metodkabi.net.ru/index.php?id=3"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etodkabi.net.ru/index.php?id=3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5813</Words>
  <Characters>33136</Characters>
  <Application>Microsoft Office Word</Application>
  <DocSecurity>0</DocSecurity>
  <Lines>276</Lines>
  <Paragraphs>77</Paragraphs>
  <ScaleCrop>false</ScaleCrop>
  <Company/>
  <LinksUpToDate>false</LinksUpToDate>
  <CharactersWithSpaces>38872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dc:creator>
  <cp:keywords/>
  <dc:description/>
  <cp:lastModifiedBy>MBL</cp:lastModifiedBy>
  <cp:revision>3</cp:revision>
  <dcterms:created xsi:type="dcterms:W3CDTF">2021-04-20T16:19:00Z</dcterms:created>
  <dcterms:modified xsi:type="dcterms:W3CDTF">2021-04-20T16:23:00Z</dcterms:modified>
</cp:coreProperties>
</file>